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F8" w:rsidRDefault="00AA5774" w:rsidP="00097EF8">
      <w:pPr>
        <w:spacing w:line="240" w:lineRule="auto"/>
        <w:ind w:left="7920"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Utenos kolegijos dėstytojų atestavimo, vertinimo </w:t>
      </w:r>
    </w:p>
    <w:p w:rsidR="00AA5774" w:rsidRPr="00AA5774" w:rsidRDefault="00AA5774" w:rsidP="00097EF8">
      <w:pPr>
        <w:spacing w:line="240" w:lineRule="auto"/>
        <w:ind w:left="7920"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ir konkursų pareigoms eiti</w:t>
      </w:r>
      <w:r w:rsidR="00097E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organizavimo tvarkos</w:t>
      </w:r>
      <w:r w:rsidR="00097E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aprašo</w:t>
      </w:r>
    </w:p>
    <w:p w:rsidR="00EC5A42" w:rsidRDefault="00386E13" w:rsidP="00570D86">
      <w:pPr>
        <w:spacing w:line="240" w:lineRule="auto"/>
        <w:ind w:left="7920"/>
        <w:rPr>
          <w:rFonts w:ascii="Times New Roman" w:eastAsia="Times New Roman" w:hAnsi="Times New Roman" w:cs="Times New Roman"/>
          <w:sz w:val="24"/>
          <w:szCs w:val="24"/>
        </w:rPr>
      </w:pPr>
      <w:r w:rsidRPr="00D5174A">
        <w:rPr>
          <w:rFonts w:ascii="Times New Roman" w:eastAsia="Times New Roman" w:hAnsi="Times New Roman" w:cs="Times New Roman"/>
          <w:sz w:val="24"/>
          <w:szCs w:val="24"/>
        </w:rPr>
        <w:t>2</w:t>
      </w:r>
      <w:r w:rsidR="009F2887" w:rsidRPr="00D5174A">
        <w:rPr>
          <w:rFonts w:ascii="Times New Roman" w:eastAsia="Times New Roman" w:hAnsi="Times New Roman" w:cs="Times New Roman"/>
          <w:sz w:val="24"/>
          <w:szCs w:val="24"/>
        </w:rPr>
        <w:t xml:space="preserve"> </w:t>
      </w:r>
      <w:r w:rsidR="005A3AE8" w:rsidRPr="00D5174A">
        <w:rPr>
          <w:rFonts w:ascii="Times New Roman" w:eastAsia="Times New Roman" w:hAnsi="Times New Roman" w:cs="Times New Roman"/>
          <w:sz w:val="24"/>
          <w:szCs w:val="24"/>
        </w:rPr>
        <w:t>p</w:t>
      </w:r>
      <w:r w:rsidR="0043449A" w:rsidRPr="00D5174A">
        <w:rPr>
          <w:rFonts w:ascii="Times New Roman" w:eastAsia="Times New Roman" w:hAnsi="Times New Roman" w:cs="Times New Roman"/>
          <w:sz w:val="24"/>
          <w:szCs w:val="24"/>
        </w:rPr>
        <w:t>riedas</w:t>
      </w:r>
    </w:p>
    <w:p w:rsidR="001F35B6" w:rsidRPr="00D5174A" w:rsidRDefault="001F35B6" w:rsidP="00570D86">
      <w:pPr>
        <w:spacing w:line="240" w:lineRule="auto"/>
        <w:ind w:left="7920"/>
        <w:rPr>
          <w:rFonts w:ascii="Times New Roman" w:eastAsia="Times New Roman" w:hAnsi="Times New Roman" w:cs="Times New Roman"/>
          <w:sz w:val="24"/>
          <w:szCs w:val="24"/>
        </w:rPr>
      </w:pPr>
    </w:p>
    <w:p w:rsidR="001F35B6" w:rsidRPr="006D40C9" w:rsidRDefault="001F35B6" w:rsidP="001F35B6">
      <w:pPr>
        <w:spacing w:line="240" w:lineRule="auto"/>
        <w:jc w:val="center"/>
        <w:rPr>
          <w:rFonts w:ascii="Times New Roman" w:hAnsi="Times New Roman" w:cs="Times New Roman"/>
          <w:b/>
          <w:sz w:val="28"/>
          <w:szCs w:val="28"/>
        </w:rPr>
      </w:pPr>
      <w:r w:rsidRPr="006D40C9">
        <w:rPr>
          <w:rFonts w:ascii="Times New Roman" w:hAnsi="Times New Roman" w:cs="Times New Roman"/>
          <w:b/>
          <w:sz w:val="28"/>
          <w:szCs w:val="28"/>
        </w:rPr>
        <w:t>UTENOS KOLEGIJOS</w:t>
      </w:r>
    </w:p>
    <w:p w:rsidR="001F35B6" w:rsidRPr="006D40C9" w:rsidRDefault="001F35B6" w:rsidP="001F35B6">
      <w:pPr>
        <w:spacing w:line="240" w:lineRule="auto"/>
        <w:jc w:val="center"/>
        <w:rPr>
          <w:rFonts w:ascii="Times New Roman" w:hAnsi="Times New Roman" w:cs="Times New Roman"/>
          <w:b/>
          <w:sz w:val="28"/>
          <w:szCs w:val="28"/>
        </w:rPr>
      </w:pPr>
      <w:r w:rsidRPr="006D40C9">
        <w:rPr>
          <w:rFonts w:ascii="Times New Roman" w:hAnsi="Times New Roman" w:cs="Times New Roman"/>
          <w:sz w:val="28"/>
          <w:szCs w:val="28"/>
        </w:rPr>
        <w:t>.........................................................</w:t>
      </w:r>
      <w:r w:rsidRPr="006D40C9">
        <w:rPr>
          <w:rFonts w:ascii="Times New Roman" w:hAnsi="Times New Roman" w:cs="Times New Roman"/>
          <w:b/>
          <w:sz w:val="28"/>
          <w:szCs w:val="28"/>
        </w:rPr>
        <w:t xml:space="preserve">FAKULTETO </w:t>
      </w:r>
    </w:p>
    <w:p w:rsidR="001F35B6" w:rsidRPr="006D40C9" w:rsidRDefault="001F35B6" w:rsidP="001F35B6">
      <w:pPr>
        <w:spacing w:line="240" w:lineRule="auto"/>
        <w:jc w:val="center"/>
        <w:rPr>
          <w:rFonts w:ascii="Times New Roman" w:hAnsi="Times New Roman" w:cs="Times New Roman"/>
          <w:b/>
          <w:sz w:val="28"/>
          <w:szCs w:val="28"/>
        </w:rPr>
      </w:pPr>
      <w:r w:rsidRPr="006D40C9">
        <w:rPr>
          <w:rFonts w:ascii="Times New Roman" w:hAnsi="Times New Roman" w:cs="Times New Roman"/>
          <w:sz w:val="28"/>
          <w:szCs w:val="28"/>
        </w:rPr>
        <w:t>...............................................................................</w:t>
      </w:r>
      <w:r w:rsidRPr="006D40C9">
        <w:rPr>
          <w:rFonts w:ascii="Times New Roman" w:hAnsi="Times New Roman" w:cs="Times New Roman"/>
          <w:b/>
          <w:sz w:val="28"/>
          <w:szCs w:val="28"/>
        </w:rPr>
        <w:t>.KATEDROS</w:t>
      </w:r>
    </w:p>
    <w:p w:rsidR="001F35B6" w:rsidRPr="006D40C9" w:rsidRDefault="001F35B6" w:rsidP="001F35B6">
      <w:pPr>
        <w:spacing w:line="240" w:lineRule="auto"/>
        <w:jc w:val="center"/>
        <w:rPr>
          <w:rFonts w:ascii="Times New Roman" w:hAnsi="Times New Roman" w:cs="Times New Roman"/>
          <w:sz w:val="28"/>
          <w:szCs w:val="28"/>
        </w:rPr>
      </w:pPr>
      <w:r w:rsidRPr="006D40C9">
        <w:rPr>
          <w:rFonts w:ascii="Times New Roman" w:hAnsi="Times New Roman" w:cs="Times New Roman"/>
          <w:sz w:val="28"/>
          <w:szCs w:val="28"/>
        </w:rPr>
        <w:t>................................................................................</w:t>
      </w:r>
    </w:p>
    <w:p w:rsidR="001F35B6" w:rsidRPr="006D40C9" w:rsidRDefault="001F35B6" w:rsidP="001F35B6">
      <w:pPr>
        <w:spacing w:line="240" w:lineRule="auto"/>
        <w:jc w:val="center"/>
        <w:rPr>
          <w:rFonts w:ascii="Times New Roman" w:hAnsi="Times New Roman" w:cs="Times New Roman"/>
          <w:sz w:val="20"/>
          <w:szCs w:val="20"/>
        </w:rPr>
      </w:pPr>
      <w:r w:rsidRPr="006D40C9">
        <w:rPr>
          <w:rFonts w:ascii="Times New Roman" w:hAnsi="Times New Roman" w:cs="Times New Roman"/>
          <w:sz w:val="20"/>
          <w:szCs w:val="20"/>
        </w:rPr>
        <w:t xml:space="preserve"> (įrašyti užimamas pareigas) </w:t>
      </w:r>
    </w:p>
    <w:p w:rsidR="001F35B6" w:rsidRPr="006D40C9" w:rsidRDefault="001F35B6" w:rsidP="001F35B6">
      <w:pPr>
        <w:spacing w:line="240" w:lineRule="auto"/>
        <w:jc w:val="center"/>
        <w:rPr>
          <w:rFonts w:ascii="Times New Roman" w:hAnsi="Times New Roman" w:cs="Times New Roman"/>
          <w:b/>
        </w:rPr>
      </w:pPr>
    </w:p>
    <w:p w:rsidR="001F35B6" w:rsidRPr="006D40C9" w:rsidRDefault="001F35B6" w:rsidP="001F35B6">
      <w:pPr>
        <w:spacing w:line="240" w:lineRule="auto"/>
        <w:jc w:val="center"/>
        <w:rPr>
          <w:rFonts w:ascii="Times New Roman" w:hAnsi="Times New Roman" w:cs="Times New Roman"/>
          <w:b/>
          <w:sz w:val="24"/>
          <w:szCs w:val="24"/>
        </w:rPr>
      </w:pPr>
      <w:r w:rsidRPr="006D40C9">
        <w:rPr>
          <w:rFonts w:ascii="Times New Roman" w:hAnsi="Times New Roman" w:cs="Times New Roman"/>
          <w:b/>
          <w:sz w:val="24"/>
          <w:szCs w:val="24"/>
        </w:rPr>
        <w:t>VARDAS PAVARDĖ</w:t>
      </w:r>
    </w:p>
    <w:p w:rsidR="00EC5A42" w:rsidRDefault="001F35B6" w:rsidP="009365D0">
      <w:pPr>
        <w:spacing w:before="240" w:after="240" w:line="240" w:lineRule="auto"/>
        <w:ind w:left="2160" w:right="40" w:hanging="2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6D40C9">
        <w:rPr>
          <w:rFonts w:ascii="Times New Roman" w:eastAsia="Times New Roman" w:hAnsi="Times New Roman" w:cs="Times New Roman"/>
          <w:b/>
          <w:sz w:val="24"/>
          <w:szCs w:val="24"/>
        </w:rPr>
        <w:t xml:space="preserve"> MOKSLO METŲ VEIKLOS KASMETINIO VERTINIMO LENTELĖ</w:t>
      </w:r>
    </w:p>
    <w:p w:rsidR="009365D0" w:rsidRPr="009365D0" w:rsidRDefault="009365D0" w:rsidP="009365D0">
      <w:pPr>
        <w:spacing w:before="240" w:after="240" w:line="240" w:lineRule="auto"/>
        <w:ind w:left="2160" w:right="40" w:hanging="2160"/>
        <w:jc w:val="center"/>
        <w:rPr>
          <w:rFonts w:ascii="Times New Roman" w:eastAsia="Times New Roman" w:hAnsi="Times New Roman" w:cs="Times New Roman"/>
          <w:b/>
          <w:sz w:val="24"/>
          <w:szCs w:val="24"/>
        </w:rPr>
      </w:pPr>
    </w:p>
    <w:tbl>
      <w:tblPr>
        <w:tblStyle w:val="a"/>
        <w:tblW w:w="141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7"/>
        <w:gridCol w:w="6237"/>
        <w:gridCol w:w="1276"/>
        <w:gridCol w:w="1275"/>
        <w:gridCol w:w="1418"/>
        <w:gridCol w:w="1417"/>
        <w:gridCol w:w="1276"/>
      </w:tblGrid>
      <w:tr w:rsidR="00EC5A42" w:rsidTr="00CE6FDE">
        <w:trPr>
          <w:trHeight w:val="615"/>
        </w:trPr>
        <w:tc>
          <w:tcPr>
            <w:tcW w:w="14176" w:type="dxa"/>
            <w:gridSpan w:val="7"/>
            <w:shd w:val="clear" w:color="auto" w:fill="D9EAD3"/>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b/>
                <w:sz w:val="24"/>
                <w:szCs w:val="24"/>
              </w:rPr>
            </w:pPr>
          </w:p>
          <w:p w:rsidR="00EC5A42" w:rsidRDefault="008C1A3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58. </w:t>
            </w:r>
            <w:r w:rsidR="009F2887">
              <w:rPr>
                <w:rFonts w:ascii="Times New Roman" w:eastAsia="Times New Roman" w:hAnsi="Times New Roman" w:cs="Times New Roman"/>
                <w:b/>
                <w:sz w:val="24"/>
                <w:szCs w:val="24"/>
              </w:rPr>
              <w:t>MOKSLO DARBAI</w:t>
            </w:r>
          </w:p>
        </w:tc>
      </w:tr>
      <w:tr w:rsidR="00EC5A42" w:rsidTr="00017AE2">
        <w:trPr>
          <w:trHeight w:val="1725"/>
        </w:trPr>
        <w:tc>
          <w:tcPr>
            <w:tcW w:w="1277" w:type="dxa"/>
            <w:shd w:val="clear" w:color="auto" w:fill="FFF2CC"/>
            <w:tcMar>
              <w:top w:w="0" w:type="dxa"/>
              <w:left w:w="100" w:type="dxa"/>
              <w:bottom w:w="0" w:type="dxa"/>
              <w:right w:w="100" w:type="dxa"/>
            </w:tcMar>
          </w:tcPr>
          <w:p w:rsidR="00017AE2" w:rsidRDefault="009F2887">
            <w:pPr>
              <w:spacing w:line="240" w:lineRule="auto"/>
              <w:rPr>
                <w:rFonts w:ascii="Times New Roman" w:eastAsia="Times New Roman" w:hAnsi="Times New Roman" w:cs="Times New Roman"/>
              </w:rPr>
            </w:pPr>
            <w:r w:rsidRPr="00017AE2">
              <w:rPr>
                <w:rFonts w:ascii="Times New Roman" w:eastAsia="Times New Roman" w:hAnsi="Times New Roman" w:cs="Times New Roman"/>
              </w:rPr>
              <w:t xml:space="preserve">Aprašo </w:t>
            </w:r>
            <w:r w:rsidR="00017AE2" w:rsidRPr="00017AE2">
              <w:rPr>
                <w:rFonts w:ascii="Times New Roman" w:eastAsia="Times New Roman" w:hAnsi="Times New Roman" w:cs="Times New Roman"/>
              </w:rPr>
              <w:t>1</w:t>
            </w:r>
            <w:r w:rsidRPr="00017AE2">
              <w:rPr>
                <w:rFonts w:ascii="Times New Roman" w:eastAsia="Times New Roman" w:hAnsi="Times New Roman" w:cs="Times New Roman"/>
              </w:rPr>
              <w:t xml:space="preserve"> priedo </w:t>
            </w:r>
          </w:p>
          <w:p w:rsidR="00EC5A42" w:rsidRPr="00017AE2" w:rsidRDefault="009F2887">
            <w:pPr>
              <w:spacing w:line="240" w:lineRule="auto"/>
              <w:rPr>
                <w:rFonts w:ascii="Times New Roman" w:eastAsia="Times New Roman" w:hAnsi="Times New Roman" w:cs="Times New Roman"/>
              </w:rPr>
            </w:pPr>
            <w:r w:rsidRPr="00017AE2">
              <w:rPr>
                <w:rFonts w:ascii="Times New Roman" w:eastAsia="Times New Roman" w:hAnsi="Times New Roman" w:cs="Times New Roman"/>
              </w:rPr>
              <w:t xml:space="preserve">Eil. Nr. </w:t>
            </w:r>
          </w:p>
        </w:tc>
        <w:tc>
          <w:tcPr>
            <w:tcW w:w="6237" w:type="dxa"/>
            <w:shd w:val="clear" w:color="auto" w:fill="FFF2CC"/>
            <w:tcMar>
              <w:top w:w="0" w:type="dxa"/>
              <w:left w:w="100" w:type="dxa"/>
              <w:bottom w:w="0" w:type="dxa"/>
              <w:right w:w="100" w:type="dxa"/>
            </w:tcMar>
          </w:tcPr>
          <w:p w:rsidR="00EC5A42" w:rsidRPr="00017AE2" w:rsidRDefault="009F2887">
            <w:pPr>
              <w:spacing w:line="240" w:lineRule="auto"/>
              <w:rPr>
                <w:rFonts w:ascii="Times New Roman" w:eastAsia="Times New Roman" w:hAnsi="Times New Roman" w:cs="Times New Roman"/>
                <w:b/>
              </w:rPr>
            </w:pPr>
            <w:r w:rsidRPr="00017AE2">
              <w:rPr>
                <w:rFonts w:ascii="Times New Roman" w:eastAsia="Times New Roman" w:hAnsi="Times New Roman" w:cs="Times New Roman"/>
                <w:b/>
              </w:rPr>
              <w:t>Mokslo darbo rūšis</w:t>
            </w:r>
          </w:p>
          <w:p w:rsidR="00EC5A42" w:rsidRPr="00017AE2" w:rsidRDefault="00EC5A42">
            <w:pPr>
              <w:spacing w:line="240" w:lineRule="auto"/>
              <w:rPr>
                <w:rFonts w:ascii="Times New Roman" w:eastAsia="Times New Roman" w:hAnsi="Times New Roman" w:cs="Times New Roman"/>
                <w:b/>
                <w:color w:val="FF0000"/>
                <w:highlight w:val="yellow"/>
              </w:rPr>
            </w:pPr>
          </w:p>
        </w:tc>
        <w:tc>
          <w:tcPr>
            <w:tcW w:w="1276" w:type="dxa"/>
            <w:shd w:val="clear" w:color="auto" w:fill="FFF2CC"/>
            <w:tcMar>
              <w:top w:w="0" w:type="dxa"/>
              <w:left w:w="100" w:type="dxa"/>
              <w:bottom w:w="0" w:type="dxa"/>
              <w:right w:w="100" w:type="dxa"/>
            </w:tcMar>
          </w:tcPr>
          <w:p w:rsidR="00EC5A42" w:rsidRPr="00017AE2" w:rsidRDefault="009F2887">
            <w:pPr>
              <w:spacing w:line="240" w:lineRule="auto"/>
              <w:rPr>
                <w:rFonts w:ascii="Times New Roman" w:eastAsia="Times New Roman" w:hAnsi="Times New Roman" w:cs="Times New Roman"/>
                <w:b/>
              </w:rPr>
            </w:pPr>
            <w:r w:rsidRPr="00017AE2">
              <w:rPr>
                <w:rFonts w:ascii="Times New Roman" w:eastAsia="Times New Roman" w:hAnsi="Times New Roman" w:cs="Times New Roman"/>
                <w:b/>
              </w:rPr>
              <w:t>Mato vienetas</w:t>
            </w:r>
          </w:p>
        </w:tc>
        <w:tc>
          <w:tcPr>
            <w:tcW w:w="1275" w:type="dxa"/>
            <w:shd w:val="clear" w:color="auto" w:fill="FFF2CC"/>
            <w:tcMar>
              <w:top w:w="0" w:type="dxa"/>
              <w:left w:w="100" w:type="dxa"/>
              <w:bottom w:w="0" w:type="dxa"/>
              <w:right w:w="100" w:type="dxa"/>
            </w:tcMar>
          </w:tcPr>
          <w:p w:rsidR="00EC5A42" w:rsidRPr="00017AE2" w:rsidRDefault="009F2887">
            <w:pPr>
              <w:spacing w:line="240" w:lineRule="auto"/>
              <w:rPr>
                <w:rFonts w:ascii="Times New Roman" w:eastAsia="Times New Roman" w:hAnsi="Times New Roman" w:cs="Times New Roman"/>
                <w:b/>
              </w:rPr>
            </w:pPr>
            <w:r w:rsidRPr="00017AE2">
              <w:rPr>
                <w:rFonts w:ascii="Times New Roman" w:eastAsia="Times New Roman" w:hAnsi="Times New Roman" w:cs="Times New Roman"/>
                <w:b/>
              </w:rPr>
              <w:t>Taškai už vnt.</w:t>
            </w:r>
          </w:p>
        </w:tc>
        <w:tc>
          <w:tcPr>
            <w:tcW w:w="1418" w:type="dxa"/>
            <w:shd w:val="clear" w:color="auto" w:fill="FFF2CC"/>
            <w:tcMar>
              <w:top w:w="0" w:type="dxa"/>
              <w:left w:w="100" w:type="dxa"/>
              <w:bottom w:w="0" w:type="dxa"/>
              <w:right w:w="100" w:type="dxa"/>
            </w:tcMar>
          </w:tcPr>
          <w:p w:rsidR="00EC5A42" w:rsidRPr="00017AE2" w:rsidRDefault="009F2887">
            <w:pPr>
              <w:spacing w:line="240" w:lineRule="auto"/>
              <w:rPr>
                <w:rFonts w:ascii="Times New Roman" w:eastAsia="Times New Roman" w:hAnsi="Times New Roman" w:cs="Times New Roman"/>
                <w:b/>
              </w:rPr>
            </w:pPr>
            <w:r w:rsidRPr="00017AE2">
              <w:rPr>
                <w:rFonts w:ascii="Times New Roman" w:eastAsia="Times New Roman" w:hAnsi="Times New Roman" w:cs="Times New Roman"/>
                <w:b/>
              </w:rPr>
              <w:t>Dėstytojo skirti taškai</w:t>
            </w:r>
          </w:p>
        </w:tc>
        <w:tc>
          <w:tcPr>
            <w:tcW w:w="1417" w:type="dxa"/>
            <w:shd w:val="clear" w:color="auto" w:fill="FFF2CC"/>
            <w:tcMar>
              <w:top w:w="0" w:type="dxa"/>
              <w:left w:w="100" w:type="dxa"/>
              <w:bottom w:w="0" w:type="dxa"/>
              <w:right w:w="100" w:type="dxa"/>
            </w:tcMar>
          </w:tcPr>
          <w:p w:rsidR="00EC5A42" w:rsidRPr="00017AE2" w:rsidRDefault="009F2887">
            <w:pPr>
              <w:spacing w:line="240" w:lineRule="auto"/>
              <w:rPr>
                <w:rFonts w:ascii="Times New Roman" w:eastAsia="Times New Roman" w:hAnsi="Times New Roman" w:cs="Times New Roman"/>
                <w:b/>
              </w:rPr>
            </w:pPr>
            <w:r w:rsidRPr="00017AE2">
              <w:rPr>
                <w:rFonts w:ascii="Times New Roman" w:eastAsia="Times New Roman" w:hAnsi="Times New Roman" w:cs="Times New Roman"/>
                <w:b/>
              </w:rPr>
              <w:t>Mokslo darbo įrodymas</w:t>
            </w:r>
          </w:p>
          <w:p w:rsidR="00EC5A42" w:rsidRPr="00EC3D9D" w:rsidRDefault="00A717B7">
            <w:pPr>
              <w:spacing w:before="20" w:line="237" w:lineRule="auto"/>
              <w:ind w:right="240"/>
              <w:rPr>
                <w:rFonts w:ascii="Times New Roman" w:eastAsia="Times New Roman" w:hAnsi="Times New Roman" w:cs="Times New Roman"/>
                <w:b/>
                <w:sz w:val="16"/>
                <w:szCs w:val="16"/>
              </w:rPr>
            </w:pPr>
            <w:r w:rsidRPr="00EC3D9D">
              <w:rPr>
                <w:rFonts w:ascii="Times New Roman" w:eastAsia="Times New Roman" w:hAnsi="Times New Roman" w:cs="Times New Roman"/>
                <w:b/>
                <w:sz w:val="16"/>
                <w:szCs w:val="16"/>
              </w:rPr>
              <w:t>(</w:t>
            </w:r>
            <w:r w:rsidR="009F2887" w:rsidRPr="00EC3D9D">
              <w:rPr>
                <w:rFonts w:ascii="Times New Roman" w:eastAsia="Times New Roman" w:hAnsi="Times New Roman" w:cs="Times New Roman"/>
                <w:b/>
                <w:sz w:val="16"/>
                <w:szCs w:val="16"/>
              </w:rPr>
              <w:t>Dokument</w:t>
            </w:r>
            <w:r w:rsidR="00EC3D9D" w:rsidRPr="00EC3D9D">
              <w:rPr>
                <w:rFonts w:ascii="Times New Roman" w:eastAsia="Times New Roman" w:hAnsi="Times New Roman" w:cs="Times New Roman"/>
                <w:b/>
                <w:sz w:val="16"/>
                <w:szCs w:val="16"/>
              </w:rPr>
              <w:t>o</w:t>
            </w:r>
            <w:r w:rsidR="009F2887" w:rsidRPr="00EC3D9D">
              <w:rPr>
                <w:rFonts w:ascii="Times New Roman" w:eastAsia="Times New Roman" w:hAnsi="Times New Roman" w:cs="Times New Roman"/>
                <w:b/>
                <w:sz w:val="16"/>
                <w:szCs w:val="16"/>
              </w:rPr>
              <w:t>, liudijančio rezultatą pavadinimas, Nr., nuoroda</w:t>
            </w:r>
            <w:r w:rsidRPr="00EC3D9D">
              <w:rPr>
                <w:rFonts w:ascii="Times New Roman" w:eastAsia="Times New Roman" w:hAnsi="Times New Roman" w:cs="Times New Roman"/>
                <w:b/>
                <w:sz w:val="16"/>
                <w:szCs w:val="16"/>
              </w:rPr>
              <w:t>)</w:t>
            </w:r>
          </w:p>
        </w:tc>
        <w:tc>
          <w:tcPr>
            <w:tcW w:w="1276" w:type="dxa"/>
            <w:shd w:val="clear" w:color="auto" w:fill="FFF2CC"/>
            <w:tcMar>
              <w:top w:w="0" w:type="dxa"/>
              <w:left w:w="100" w:type="dxa"/>
              <w:bottom w:w="0" w:type="dxa"/>
              <w:right w:w="100" w:type="dxa"/>
            </w:tcMar>
          </w:tcPr>
          <w:p w:rsidR="00EC5A42" w:rsidRPr="00017AE2" w:rsidRDefault="009F2887">
            <w:pPr>
              <w:spacing w:line="240" w:lineRule="auto"/>
              <w:rPr>
                <w:rFonts w:ascii="Times New Roman" w:eastAsia="Times New Roman" w:hAnsi="Times New Roman" w:cs="Times New Roman"/>
                <w:b/>
              </w:rPr>
            </w:pPr>
            <w:r w:rsidRPr="00017AE2">
              <w:rPr>
                <w:rFonts w:ascii="Times New Roman" w:eastAsia="Times New Roman" w:hAnsi="Times New Roman" w:cs="Times New Roman"/>
                <w:b/>
              </w:rPr>
              <w:t>Komisijos skirti taškai</w:t>
            </w:r>
          </w:p>
        </w:tc>
      </w:tr>
      <w:tr w:rsidR="00EC5A42" w:rsidTr="00017AE2">
        <w:trPr>
          <w:trHeight w:val="1026"/>
        </w:trPr>
        <w:tc>
          <w:tcPr>
            <w:tcW w:w="1277" w:type="dxa"/>
            <w:tcMar>
              <w:top w:w="0" w:type="dxa"/>
              <w:left w:w="100" w:type="dxa"/>
              <w:bottom w:w="0" w:type="dxa"/>
              <w:right w:w="100" w:type="dxa"/>
            </w:tcMar>
          </w:tcPr>
          <w:p w:rsidR="00EC5A42" w:rsidRDefault="00CE6F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.1.</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Tarptautiniu mastu pripažintos mokslo leidyklos išleista: </w:t>
            </w:r>
          </w:p>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monografija (ne mažesnės apimties kaip 8 aut. </w:t>
            </w:r>
            <w:r w:rsidR="0053152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monografijos dalis, mokslo studija, sintezės mokslo darbas ar jų dalys (visi ne mažesnės apimties kaip 4 aut. </w:t>
            </w:r>
            <w:r w:rsidR="0053152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
        </w:tc>
        <w:tc>
          <w:tcPr>
            <w:tcW w:w="1276"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 </w:t>
            </w:r>
            <w:r w:rsidR="00A41E30">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tc>
        <w:tc>
          <w:tcPr>
            <w:tcW w:w="1275"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r>
      <w:tr w:rsidR="00EC5A42" w:rsidTr="00017AE2">
        <w:trPr>
          <w:trHeight w:val="585"/>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.2.</w:t>
            </w:r>
          </w:p>
        </w:tc>
        <w:tc>
          <w:tcPr>
            <w:tcW w:w="6237"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Tarptautiniu mastu pripažintos mokslo leidyklos išleista mokslo studija, sintezės mokslo darbas ar jų dalys, mokslo monografijos dalis (visi ne mažesnės apimties kaip 2 aut. </w:t>
            </w:r>
            <w:r w:rsidR="0053152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 </w:t>
            </w:r>
            <w:r w:rsidR="00A41E30">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tc>
        <w:tc>
          <w:tcPr>
            <w:tcW w:w="1275" w:type="dxa"/>
            <w:tcMar>
              <w:top w:w="0" w:type="dxa"/>
              <w:left w:w="100" w:type="dxa"/>
              <w:bottom w:w="0" w:type="dxa"/>
              <w:right w:w="100" w:type="dxa"/>
            </w:tcMar>
          </w:tcPr>
          <w:p w:rsidR="00EC5A42" w:rsidRDefault="009F288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Mar>
              <w:top w:w="0" w:type="dxa"/>
              <w:left w:w="100" w:type="dxa"/>
              <w:bottom w:w="0" w:type="dxa"/>
              <w:right w:w="100" w:type="dxa"/>
            </w:tcMar>
          </w:tcPr>
          <w:p w:rsidR="00EC5A42" w:rsidRDefault="00EC5A42">
            <w:pPr>
              <w:spacing w:before="240" w:after="240"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before="240" w:after="240"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before="240" w:after="240" w:line="240" w:lineRule="auto"/>
              <w:rPr>
                <w:rFonts w:ascii="Times New Roman" w:eastAsia="Times New Roman" w:hAnsi="Times New Roman" w:cs="Times New Roman"/>
                <w:sz w:val="24"/>
                <w:szCs w:val="24"/>
              </w:rPr>
            </w:pPr>
          </w:p>
        </w:tc>
      </w:tr>
      <w:tr w:rsidR="00EC5A42" w:rsidTr="00017AE2">
        <w:trPr>
          <w:trHeight w:val="780"/>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.3.</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Kitos leidyklos išleista: mokslo monografija; mokslo studija, sintezės mokslo darbas ar jų dalys, mokslo monografijos dalis (visi ne mažesnės apimties kaip 4 aut. </w:t>
            </w:r>
            <w:r w:rsidR="0053152A">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tc>
        <w:tc>
          <w:tcPr>
            <w:tcW w:w="1276" w:type="dxa"/>
            <w:tcMar>
              <w:top w:w="0" w:type="dxa"/>
              <w:left w:w="100" w:type="dxa"/>
              <w:bottom w:w="0" w:type="dxa"/>
              <w:right w:w="100" w:type="dxa"/>
            </w:tcMar>
          </w:tcPr>
          <w:p w:rsidR="00EC5A42" w:rsidRDefault="00A41E3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F2887">
              <w:rPr>
                <w:rFonts w:ascii="Times New Roman" w:eastAsia="Times New Roman" w:hAnsi="Times New Roman" w:cs="Times New Roman"/>
                <w:sz w:val="24"/>
                <w:szCs w:val="24"/>
              </w:rPr>
              <w:t xml:space="preserve">ut. </w:t>
            </w:r>
            <w:r>
              <w:rPr>
                <w:rFonts w:ascii="Times New Roman" w:eastAsia="Times New Roman" w:hAnsi="Times New Roman" w:cs="Times New Roman"/>
                <w:sz w:val="24"/>
                <w:szCs w:val="24"/>
              </w:rPr>
              <w:t>l</w:t>
            </w:r>
            <w:r w:rsidR="009F2887">
              <w:rPr>
                <w:rFonts w:ascii="Times New Roman" w:eastAsia="Times New Roman" w:hAnsi="Times New Roman" w:cs="Times New Roman"/>
                <w:sz w:val="24"/>
                <w:szCs w:val="24"/>
              </w:rPr>
              <w:t>.</w:t>
            </w:r>
          </w:p>
        </w:tc>
        <w:tc>
          <w:tcPr>
            <w:tcW w:w="1275"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r>
      <w:tr w:rsidR="00EC5A42" w:rsidTr="00017AE2">
        <w:trPr>
          <w:trHeight w:val="645"/>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r w:rsidR="009F2887">
              <w:rPr>
                <w:rFonts w:ascii="Times New Roman" w:eastAsia="Times New Roman" w:hAnsi="Times New Roman" w:cs="Times New Roman"/>
                <w:sz w:val="24"/>
                <w:szCs w:val="24"/>
              </w:rPr>
              <w:t>.4.</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Kitos leidyklos išleista mokslo studija, sintezės mokslo darbas ar jų dalys, mokslo monografijos dalis (visi ne mažesnės apimties kaip 2 aut. </w:t>
            </w:r>
            <w:r w:rsidR="0053152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 </w:t>
            </w:r>
            <w:r w:rsidR="00A41E30">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tc>
        <w:tc>
          <w:tcPr>
            <w:tcW w:w="1275"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r>
      <w:tr w:rsidR="00EC5A42" w:rsidTr="00017AE2">
        <w:trPr>
          <w:trHeight w:val="2295"/>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.5.</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straipsnis recenzuojamame leidinyje, turinčiame </w:t>
            </w:r>
            <w:proofErr w:type="spellStart"/>
            <w:r>
              <w:rPr>
                <w:rFonts w:ascii="Times New Roman" w:eastAsia="Times New Roman" w:hAnsi="Times New Roman" w:cs="Times New Roman"/>
                <w:sz w:val="24"/>
                <w:szCs w:val="24"/>
              </w:rPr>
              <w:t>cituojamumo</w:t>
            </w:r>
            <w:proofErr w:type="spellEnd"/>
            <w:r>
              <w:rPr>
                <w:rFonts w:ascii="Times New Roman" w:eastAsia="Times New Roman" w:hAnsi="Times New Roman" w:cs="Times New Roman"/>
                <w:sz w:val="24"/>
                <w:szCs w:val="24"/>
              </w:rPr>
              <w:t xml:space="preserve"> rodiklį </w:t>
            </w:r>
            <w:r>
              <w:rPr>
                <w:rFonts w:ascii="Times New Roman" w:eastAsia="Times New Roman" w:hAnsi="Times New Roman" w:cs="Times New Roman"/>
                <w:i/>
                <w:sz w:val="24"/>
                <w:szCs w:val="24"/>
              </w:rPr>
              <w:t>JIF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 JCR,</w:t>
            </w:r>
            <w:r>
              <w:rPr>
                <w:rFonts w:ascii="Times New Roman" w:eastAsia="Times New Roman" w:hAnsi="Times New Roman" w:cs="Times New Roman"/>
                <w:sz w:val="24"/>
                <w:szCs w:val="24"/>
              </w:rPr>
              <w:t xml:space="preserve"> ir (ar) referuojamame ir turinčiame pagal šaltinį normalizuotą žurnalo citavimo rodiklį </w:t>
            </w:r>
            <w:r>
              <w:rPr>
                <w:rFonts w:ascii="Times New Roman" w:eastAsia="Times New Roman" w:hAnsi="Times New Roman" w:cs="Times New Roman"/>
                <w:i/>
                <w:sz w:val="24"/>
                <w:szCs w:val="24"/>
              </w:rPr>
              <w:t>SNIP</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Scopus</w:t>
            </w:r>
            <w:proofErr w:type="spellEnd"/>
            <w:r>
              <w:rPr>
                <w:rFonts w:ascii="Times New Roman" w:eastAsia="Times New Roman" w:hAnsi="Times New Roman" w:cs="Times New Roman"/>
                <w:sz w:val="24"/>
                <w:szCs w:val="24"/>
              </w:rPr>
              <w:t xml:space="preserve"> duomenų bazėje, išskyrus atvejus, kai Lietuvos mokslo tarybos ekspertai nustato, kad žurnalo </w:t>
            </w:r>
            <w:proofErr w:type="spellStart"/>
            <w:r>
              <w:rPr>
                <w:rFonts w:ascii="Times New Roman" w:eastAsia="Times New Roman" w:hAnsi="Times New Roman" w:cs="Times New Roman"/>
                <w:sz w:val="24"/>
                <w:szCs w:val="24"/>
              </w:rPr>
              <w:t>cituojamumo</w:t>
            </w:r>
            <w:proofErr w:type="spellEnd"/>
            <w:r>
              <w:rPr>
                <w:rFonts w:ascii="Times New Roman" w:eastAsia="Times New Roman" w:hAnsi="Times New Roman" w:cs="Times New Roman"/>
                <w:sz w:val="24"/>
                <w:szCs w:val="24"/>
              </w:rPr>
              <w:t xml:space="preserve"> rodiklis yra dirbtinai padidintas dėl per didelio </w:t>
            </w:r>
            <w:proofErr w:type="spellStart"/>
            <w:r>
              <w:rPr>
                <w:rFonts w:ascii="Times New Roman" w:eastAsia="Times New Roman" w:hAnsi="Times New Roman" w:cs="Times New Roman"/>
                <w:sz w:val="24"/>
                <w:szCs w:val="24"/>
              </w:rPr>
              <w:t>savicitavimų</w:t>
            </w:r>
            <w:proofErr w:type="spellEnd"/>
            <w:r>
              <w:rPr>
                <w:rFonts w:ascii="Times New Roman" w:eastAsia="Times New Roman" w:hAnsi="Times New Roman" w:cs="Times New Roman"/>
                <w:sz w:val="24"/>
                <w:szCs w:val="24"/>
              </w:rPr>
              <w:t xml:space="preserve"> skaičiaus ar kitais būdais ir (ar) kiti bibliometriniai parametrai nepakankami. Tokių žurnalų sąrašas skelbiamas LMT tinklalapyje, kartu pateikiant detalų ekspertų sprendimo pagrindimą ir metus, kuriems šis sprendimas yra taikomas. Sąrašas pildomas prireikus. </w:t>
            </w:r>
          </w:p>
        </w:tc>
        <w:tc>
          <w:tcPr>
            <w:tcW w:w="1276" w:type="dxa"/>
            <w:tcMar>
              <w:top w:w="0" w:type="dxa"/>
              <w:left w:w="100" w:type="dxa"/>
              <w:bottom w:w="0" w:type="dxa"/>
              <w:right w:w="100" w:type="dxa"/>
            </w:tcMar>
          </w:tcPr>
          <w:p w:rsidR="00EC5A42" w:rsidRDefault="00A41E3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9F2887">
              <w:rPr>
                <w:rFonts w:ascii="Times New Roman" w:eastAsia="Times New Roman" w:hAnsi="Times New Roman" w:cs="Times New Roman"/>
                <w:sz w:val="24"/>
                <w:szCs w:val="24"/>
              </w:rPr>
              <w:t>nt.</w:t>
            </w:r>
          </w:p>
          <w:p w:rsidR="00EC5A42" w:rsidRDefault="00EC5A42">
            <w:pPr>
              <w:widowControl w:val="0"/>
              <w:spacing w:line="240" w:lineRule="auto"/>
              <w:rPr>
                <w:rFonts w:ascii="Times New Roman" w:eastAsia="Times New Roman" w:hAnsi="Times New Roman" w:cs="Times New Roman"/>
                <w:sz w:val="24"/>
                <w:szCs w:val="24"/>
              </w:rPr>
            </w:pPr>
          </w:p>
          <w:p w:rsidR="00EC5A42" w:rsidRDefault="00EC5A42">
            <w:pPr>
              <w:widowControl w:val="0"/>
              <w:spacing w:line="240" w:lineRule="auto"/>
              <w:jc w:val="both"/>
              <w:rPr>
                <w:rFonts w:ascii="Times New Roman" w:eastAsia="Times New Roman" w:hAnsi="Times New Roman" w:cs="Times New Roman"/>
                <w:sz w:val="24"/>
                <w:szCs w:val="24"/>
              </w:rPr>
            </w:pPr>
          </w:p>
        </w:tc>
        <w:tc>
          <w:tcPr>
            <w:tcW w:w="1275"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Pagal  Formaliojo kolegijų MTEP meno veiklos vertinimo aprašo 20 punkte nurodytą formulę </w:t>
            </w:r>
          </w:p>
        </w:tc>
        <w:tc>
          <w:tcPr>
            <w:tcW w:w="1418"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r>
      <w:tr w:rsidR="00EC5A42" w:rsidTr="00017AE2">
        <w:trPr>
          <w:trHeight w:val="517"/>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.6.</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straipsnis tarptautiniame žurnale, tarptautiniu mastu pripažintos mokslo leidyklos išleista mokslo monografijos dalis (nuo 0,25 iki 2 aut. </w:t>
            </w:r>
            <w:r w:rsidR="0053152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r>
      <w:tr w:rsidR="00EC5A42" w:rsidTr="00017AE2">
        <w:trPr>
          <w:trHeight w:val="270"/>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.7.</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straipsnis recenzuojamame leidinyje </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r>
      <w:tr w:rsidR="00EC5A42" w:rsidTr="00017AE2">
        <w:trPr>
          <w:trHeight w:val="585"/>
        </w:trPr>
        <w:tc>
          <w:tcPr>
            <w:tcW w:w="1277" w:type="dxa"/>
            <w:tcMar>
              <w:top w:w="0" w:type="dxa"/>
              <w:left w:w="100" w:type="dxa"/>
              <w:bottom w:w="0" w:type="dxa"/>
              <w:right w:w="100" w:type="dxa"/>
            </w:tcMar>
          </w:tcPr>
          <w:p w:rsidR="00EC5A42" w:rsidRDefault="00CE6FD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.8.</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Taikomojo mokslo darbo leidinys (mokslinis šaltinio leidimas, mokslinis vertimo leidimas, mokslinis žodynas (ne mažesnės apimties kaip 8 aut. </w:t>
            </w:r>
            <w:r w:rsidR="0053152A">
              <w:rPr>
                <w:rFonts w:ascii="Times New Roman" w:eastAsia="Times New Roman" w:hAnsi="Times New Roman" w:cs="Times New Roman"/>
                <w:sz w:val="24"/>
                <w:szCs w:val="24"/>
              </w:rPr>
              <w:t>L</w:t>
            </w:r>
            <w:r>
              <w:rPr>
                <w:rFonts w:ascii="Times New Roman" w:eastAsia="Times New Roman" w:hAnsi="Times New Roman" w:cs="Times New Roman"/>
                <w:sz w:val="24"/>
                <w:szCs w:val="24"/>
              </w:rPr>
              <w:t>.), mokslinis žinynas, enciklopedija, (</w:t>
            </w:r>
            <w:proofErr w:type="spellStart"/>
            <w:r>
              <w:rPr>
                <w:rFonts w:ascii="Times New Roman" w:eastAsia="Times New Roman" w:hAnsi="Times New Roman" w:cs="Times New Roman"/>
                <w:sz w:val="24"/>
                <w:szCs w:val="24"/>
              </w:rPr>
              <w:t>bio</w:t>
            </w:r>
            <w:proofErr w:type="spellEnd"/>
            <w:r>
              <w:rPr>
                <w:rFonts w:ascii="Times New Roman" w:eastAsia="Times New Roman" w:hAnsi="Times New Roman" w:cs="Times New Roman"/>
                <w:sz w:val="24"/>
                <w:szCs w:val="24"/>
              </w:rPr>
              <w:t>)bibliografija)</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 </w:t>
            </w:r>
            <w:r w:rsidR="00A41E30">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p w:rsidR="00EC5A42" w:rsidRDefault="00EC5A42">
            <w:pPr>
              <w:widowControl w:val="0"/>
              <w:spacing w:line="240" w:lineRule="auto"/>
              <w:rPr>
                <w:rFonts w:ascii="Times New Roman" w:eastAsia="Times New Roman" w:hAnsi="Times New Roman" w:cs="Times New Roman"/>
                <w:sz w:val="24"/>
                <w:szCs w:val="24"/>
              </w:rPr>
            </w:pPr>
          </w:p>
        </w:tc>
        <w:tc>
          <w:tcPr>
            <w:tcW w:w="1275" w:type="dxa"/>
            <w:tcMar>
              <w:top w:w="0" w:type="dxa"/>
              <w:left w:w="100" w:type="dxa"/>
              <w:bottom w:w="0" w:type="dxa"/>
              <w:right w:w="100" w:type="dxa"/>
            </w:tcMar>
          </w:tcPr>
          <w:p w:rsidR="00EC5A42" w:rsidRDefault="009F288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Mar>
              <w:top w:w="0" w:type="dxa"/>
              <w:left w:w="100" w:type="dxa"/>
              <w:bottom w:w="0" w:type="dxa"/>
              <w:right w:w="100" w:type="dxa"/>
            </w:tcMar>
          </w:tcPr>
          <w:p w:rsidR="00EC5A42" w:rsidRDefault="00EC5A42">
            <w:pPr>
              <w:spacing w:before="240" w:after="240"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before="240" w:after="240"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before="240" w:after="240" w:line="240" w:lineRule="auto"/>
              <w:rPr>
                <w:rFonts w:ascii="Times New Roman" w:eastAsia="Times New Roman" w:hAnsi="Times New Roman" w:cs="Times New Roman"/>
                <w:sz w:val="24"/>
                <w:szCs w:val="24"/>
              </w:rPr>
            </w:pPr>
          </w:p>
        </w:tc>
      </w:tr>
      <w:tr w:rsidR="00EC5A42" w:rsidTr="00017AE2">
        <w:trPr>
          <w:trHeight w:val="357"/>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.9.</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Moksliškai susistemintas duomenų rinkinys</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r>
      <w:tr w:rsidR="00EC5A42" w:rsidTr="00017AE2">
        <w:trPr>
          <w:trHeight w:val="387"/>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.10.</w:t>
            </w:r>
          </w:p>
        </w:tc>
        <w:tc>
          <w:tcPr>
            <w:tcW w:w="6237"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darbo recenzija (ne mažesnės apimties kaip 0,25 aut. </w:t>
            </w:r>
            <w:r w:rsidR="0053152A">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r>
      <w:tr w:rsidR="00EC5A42" w:rsidTr="00017AE2">
        <w:trPr>
          <w:trHeight w:val="340"/>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.11.</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Mokslo straipsnis profesiniame leidinyje, ekspertinis darbas</w:t>
            </w:r>
          </w:p>
        </w:tc>
        <w:tc>
          <w:tcPr>
            <w:tcW w:w="1276"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trike/>
                <w:sz w:val="24"/>
                <w:szCs w:val="24"/>
              </w:rPr>
            </w:pPr>
          </w:p>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r>
      <w:tr w:rsidR="00EC5A42" w:rsidTr="00017AE2">
        <w:trPr>
          <w:trHeight w:val="570"/>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.12.</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populiarinimo straipsnis mokslo populiarinimo ar kultūros ir meno leidinyje (ne mažesnės apimties kaip 0,25 aut. </w:t>
            </w:r>
            <w:r w:rsidR="0053152A">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tc>
        <w:tc>
          <w:tcPr>
            <w:tcW w:w="1276" w:type="dxa"/>
            <w:tcMar>
              <w:top w:w="0" w:type="dxa"/>
              <w:left w:w="100" w:type="dxa"/>
              <w:bottom w:w="0" w:type="dxa"/>
              <w:right w:w="100" w:type="dxa"/>
            </w:tcMar>
          </w:tcPr>
          <w:p w:rsidR="00EC5A42" w:rsidRDefault="009F288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 </w:t>
            </w:r>
            <w:r w:rsidR="00A41E30">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tc>
        <w:tc>
          <w:tcPr>
            <w:tcW w:w="1275"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r>
      <w:tr w:rsidR="00EC5A42" w:rsidTr="00017AE2">
        <w:trPr>
          <w:trHeight w:val="1020"/>
        </w:trPr>
        <w:tc>
          <w:tcPr>
            <w:tcW w:w="1277" w:type="dxa"/>
            <w:tcMar>
              <w:top w:w="0" w:type="dxa"/>
              <w:left w:w="100" w:type="dxa"/>
              <w:bottom w:w="0" w:type="dxa"/>
              <w:right w:w="100" w:type="dxa"/>
            </w:tcMar>
          </w:tcPr>
          <w:p w:rsidR="00EC5A42" w:rsidRDefault="00CE6FD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.13.</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EPO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USPTO</w:t>
            </w:r>
            <w:r>
              <w:rPr>
                <w:rFonts w:ascii="Times New Roman" w:eastAsia="Times New Roman" w:hAnsi="Times New Roman" w:cs="Times New Roman"/>
                <w:sz w:val="24"/>
                <w:szCs w:val="24"/>
              </w:rPr>
              <w:t xml:space="preserve"> ar </w:t>
            </w:r>
            <w:r>
              <w:rPr>
                <w:rFonts w:ascii="Times New Roman" w:eastAsia="Times New Roman" w:hAnsi="Times New Roman" w:cs="Times New Roman"/>
                <w:i/>
                <w:sz w:val="24"/>
                <w:szCs w:val="24"/>
              </w:rPr>
              <w:t>JPO</w:t>
            </w:r>
            <w:r>
              <w:rPr>
                <w:rFonts w:ascii="Times New Roman" w:eastAsia="Times New Roman" w:hAnsi="Times New Roman" w:cs="Times New Roman"/>
                <w:sz w:val="24"/>
                <w:szCs w:val="24"/>
              </w:rPr>
              <w:t xml:space="preserve"> pateiktos patentų paraiškos (pagal registracijos pažymėjimą), kurių pareiškėjai yra asmenys, dirbantys Lietuvos  Respublikoje įregistruotuose juridiniuose </w:t>
            </w:r>
            <w:r>
              <w:rPr>
                <w:rFonts w:ascii="Times New Roman" w:eastAsia="Times New Roman" w:hAnsi="Times New Roman" w:cs="Times New Roman"/>
                <w:sz w:val="24"/>
                <w:szCs w:val="24"/>
              </w:rPr>
              <w:lastRenderedPageBreak/>
              <w:t xml:space="preserve">asmenyse, arba Lietuvos Respublikoje įregistruoti juridiniai asmenys </w:t>
            </w:r>
          </w:p>
        </w:tc>
        <w:tc>
          <w:tcPr>
            <w:tcW w:w="1276" w:type="dxa"/>
            <w:tcMar>
              <w:top w:w="0" w:type="dxa"/>
              <w:left w:w="100" w:type="dxa"/>
              <w:bottom w:w="0" w:type="dxa"/>
              <w:right w:w="100" w:type="dxa"/>
            </w:tcMar>
          </w:tcPr>
          <w:p w:rsidR="00EC5A42" w:rsidRDefault="009F288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vnt.</w:t>
            </w:r>
          </w:p>
        </w:tc>
        <w:tc>
          <w:tcPr>
            <w:tcW w:w="1275" w:type="dxa"/>
            <w:tcMar>
              <w:top w:w="0" w:type="dxa"/>
              <w:left w:w="100" w:type="dxa"/>
              <w:bottom w:w="0" w:type="dxa"/>
              <w:right w:w="100" w:type="dxa"/>
            </w:tcMar>
          </w:tcPr>
          <w:p w:rsidR="00EC5A42" w:rsidRDefault="009F288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Mar>
              <w:top w:w="0" w:type="dxa"/>
              <w:left w:w="100" w:type="dxa"/>
              <w:bottom w:w="0" w:type="dxa"/>
              <w:right w:w="100" w:type="dxa"/>
            </w:tcMar>
          </w:tcPr>
          <w:p w:rsidR="00EC5A42" w:rsidRDefault="00EC5A42">
            <w:pPr>
              <w:spacing w:before="240" w:after="240"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before="240" w:after="240"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before="240" w:after="240" w:line="240" w:lineRule="auto"/>
              <w:rPr>
                <w:rFonts w:ascii="Times New Roman" w:eastAsia="Times New Roman" w:hAnsi="Times New Roman" w:cs="Times New Roman"/>
                <w:sz w:val="24"/>
                <w:szCs w:val="24"/>
              </w:rPr>
            </w:pPr>
          </w:p>
        </w:tc>
      </w:tr>
      <w:tr w:rsidR="00EC5A42" w:rsidTr="00017AE2">
        <w:trPr>
          <w:trHeight w:val="720"/>
        </w:trPr>
        <w:tc>
          <w:tcPr>
            <w:tcW w:w="1277" w:type="dxa"/>
            <w:tcMar>
              <w:top w:w="0" w:type="dxa"/>
              <w:left w:w="100" w:type="dxa"/>
              <w:bottom w:w="0" w:type="dxa"/>
              <w:right w:w="100" w:type="dxa"/>
            </w:tcMar>
          </w:tcPr>
          <w:p w:rsidR="00EC5A42" w:rsidRDefault="00CE6FD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.14.</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i/>
                <w:sz w:val="24"/>
                <w:szCs w:val="24"/>
              </w:rPr>
              <w:t>EPO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USPTO</w:t>
            </w:r>
            <w:r>
              <w:rPr>
                <w:rFonts w:ascii="Times New Roman" w:eastAsia="Times New Roman" w:hAnsi="Times New Roman" w:cs="Times New Roman"/>
                <w:sz w:val="24"/>
                <w:szCs w:val="24"/>
              </w:rPr>
              <w:t xml:space="preserve"> ar </w:t>
            </w:r>
            <w:r>
              <w:rPr>
                <w:rFonts w:ascii="Times New Roman" w:eastAsia="Times New Roman" w:hAnsi="Times New Roman" w:cs="Times New Roman"/>
                <w:i/>
                <w:sz w:val="24"/>
                <w:szCs w:val="24"/>
              </w:rPr>
              <w:t>JPO</w:t>
            </w:r>
            <w:r>
              <w:rPr>
                <w:rFonts w:ascii="Times New Roman" w:eastAsia="Times New Roman" w:hAnsi="Times New Roman" w:cs="Times New Roman"/>
                <w:sz w:val="24"/>
                <w:szCs w:val="24"/>
              </w:rPr>
              <w:t xml:space="preserve"> išduoti patentai, kurių savininkai yra asmenys, dirbantys Lietuvos Respublikoje įregistruotuose juridiniuose asmenyse, arba Lietuvos Respublikoje įregistruoti juridiniai asmenys </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r>
      <w:tr w:rsidR="00EC5A42" w:rsidTr="00017AE2">
        <w:trPr>
          <w:trHeight w:val="300"/>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.15.</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Nauja technologija, turinti įdiegimo aktą ar išbandyta gamyboje</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r>
      <w:tr w:rsidR="00EC5A42" w:rsidTr="00017AE2">
        <w:trPr>
          <w:trHeight w:val="300"/>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.16.</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Naujas gaminys ar programinė įranga, patvirtintas (-a) pažyma apie jų naudojimą ar įdiegimą</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r>
      <w:tr w:rsidR="00EC5A42" w:rsidTr="00017AE2">
        <w:trPr>
          <w:trHeight w:val="300"/>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.17.</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Sukurtas realioje veiklos aplinkoje veikiantis maketas (modelis)</w:t>
            </w:r>
          </w:p>
        </w:tc>
        <w:tc>
          <w:tcPr>
            <w:tcW w:w="1276"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r>
      <w:tr w:rsidR="00EC5A42" w:rsidTr="00017AE2">
        <w:trPr>
          <w:trHeight w:val="641"/>
        </w:trPr>
        <w:tc>
          <w:tcPr>
            <w:tcW w:w="1277" w:type="dxa"/>
            <w:tcMar>
              <w:top w:w="0" w:type="dxa"/>
              <w:left w:w="100" w:type="dxa"/>
              <w:bottom w:w="0" w:type="dxa"/>
              <w:right w:w="100" w:type="dxa"/>
            </w:tcMar>
          </w:tcPr>
          <w:p w:rsidR="00EC5A42" w:rsidRDefault="00CE6FD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9F2887">
              <w:rPr>
                <w:rFonts w:ascii="Times New Roman" w:eastAsia="Times New Roman" w:hAnsi="Times New Roman" w:cs="Times New Roman"/>
                <w:sz w:val="24"/>
                <w:szCs w:val="24"/>
              </w:rPr>
              <w:t>.18.</w:t>
            </w:r>
          </w:p>
        </w:tc>
        <w:tc>
          <w:tcPr>
            <w:tcW w:w="6237" w:type="dxa"/>
            <w:tcMar>
              <w:top w:w="0" w:type="dxa"/>
              <w:left w:w="100" w:type="dxa"/>
              <w:bottom w:w="0" w:type="dxa"/>
              <w:right w:w="100" w:type="dxa"/>
            </w:tcMar>
          </w:tcPr>
          <w:p w:rsidR="00EC5A42" w:rsidRDefault="009F2887">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Atžalinių</w:t>
            </w:r>
            <w:proofErr w:type="spellEnd"/>
            <w:r>
              <w:rPr>
                <w:rFonts w:ascii="Times New Roman" w:eastAsia="Times New Roman" w:hAnsi="Times New Roman" w:cs="Times New Roman"/>
                <w:sz w:val="24"/>
                <w:szCs w:val="24"/>
              </w:rPr>
              <w:t xml:space="preserve"> įmonių steigimas ir jų įstatinio kapitalo suformavimas ir (ar) didinimas</w:t>
            </w:r>
          </w:p>
        </w:tc>
        <w:tc>
          <w:tcPr>
            <w:tcW w:w="1276" w:type="dxa"/>
            <w:tcMar>
              <w:top w:w="0" w:type="dxa"/>
              <w:left w:w="100" w:type="dxa"/>
              <w:bottom w:w="0" w:type="dxa"/>
              <w:right w:w="100" w:type="dxa"/>
            </w:tcMar>
          </w:tcPr>
          <w:p w:rsidR="00EC5A42" w:rsidRDefault="009F288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tūkst. Eur.</w:t>
            </w:r>
          </w:p>
        </w:tc>
        <w:tc>
          <w:tcPr>
            <w:tcW w:w="1275" w:type="dxa"/>
            <w:tcMar>
              <w:top w:w="0" w:type="dxa"/>
              <w:left w:w="100" w:type="dxa"/>
              <w:bottom w:w="0" w:type="dxa"/>
              <w:right w:w="100" w:type="dxa"/>
            </w:tcMar>
          </w:tcPr>
          <w:p w:rsidR="00EC5A42" w:rsidRDefault="009F28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sz w:val="24"/>
                <w:szCs w:val="24"/>
              </w:rPr>
            </w:pPr>
          </w:p>
        </w:tc>
      </w:tr>
      <w:tr w:rsidR="00EC5A42" w:rsidTr="00017AE2">
        <w:trPr>
          <w:trHeight w:val="641"/>
        </w:trPr>
        <w:tc>
          <w:tcPr>
            <w:tcW w:w="10065" w:type="dxa"/>
            <w:gridSpan w:val="4"/>
            <w:tcMar>
              <w:top w:w="0" w:type="dxa"/>
              <w:left w:w="100" w:type="dxa"/>
              <w:bottom w:w="0" w:type="dxa"/>
              <w:right w:w="100" w:type="dxa"/>
            </w:tcMar>
          </w:tcPr>
          <w:p w:rsidR="00EC5A42" w:rsidRDefault="009F2887">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1418"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color w:val="FF0000"/>
                <w:sz w:val="24"/>
                <w:szCs w:val="24"/>
              </w:rPr>
            </w:pPr>
          </w:p>
        </w:tc>
        <w:tc>
          <w:tcPr>
            <w:tcW w:w="1417" w:type="dxa"/>
            <w:tcMar>
              <w:top w:w="0" w:type="dxa"/>
              <w:left w:w="100" w:type="dxa"/>
              <w:bottom w:w="0" w:type="dxa"/>
              <w:right w:w="100" w:type="dxa"/>
            </w:tcMar>
          </w:tcPr>
          <w:p w:rsidR="00EC5A42" w:rsidRDefault="009F2887">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Mar>
              <w:top w:w="0" w:type="dxa"/>
              <w:left w:w="100" w:type="dxa"/>
              <w:bottom w:w="0" w:type="dxa"/>
              <w:right w:w="100" w:type="dxa"/>
            </w:tcMar>
          </w:tcPr>
          <w:p w:rsidR="00EC5A42" w:rsidRDefault="00EC5A42">
            <w:pPr>
              <w:spacing w:after="240" w:line="240" w:lineRule="auto"/>
              <w:rPr>
                <w:rFonts w:ascii="Times New Roman" w:eastAsia="Times New Roman" w:hAnsi="Times New Roman" w:cs="Times New Roman"/>
                <w:color w:val="FF0000"/>
                <w:sz w:val="24"/>
                <w:szCs w:val="24"/>
              </w:rPr>
            </w:pPr>
          </w:p>
        </w:tc>
      </w:tr>
    </w:tbl>
    <w:tbl>
      <w:tblPr>
        <w:tblStyle w:val="a0"/>
        <w:tblW w:w="141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20"/>
        <w:gridCol w:w="5667"/>
        <w:gridCol w:w="1701"/>
        <w:gridCol w:w="1275"/>
        <w:gridCol w:w="1560"/>
        <w:gridCol w:w="1417"/>
        <w:gridCol w:w="1236"/>
      </w:tblGrid>
      <w:tr w:rsidR="00EC5A42" w:rsidTr="00CE6FDE">
        <w:trPr>
          <w:trHeight w:val="300"/>
        </w:trPr>
        <w:tc>
          <w:tcPr>
            <w:tcW w:w="14176" w:type="dxa"/>
            <w:gridSpan w:val="7"/>
            <w:shd w:val="clear" w:color="auto" w:fill="D9EAD3"/>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b/>
                <w:sz w:val="24"/>
                <w:szCs w:val="24"/>
              </w:rPr>
            </w:pPr>
          </w:p>
          <w:p w:rsidR="00EC5A42" w:rsidRDefault="0053152A" w:rsidP="0053152A">
            <w:pPr>
              <w:spacing w:line="240" w:lineRule="auto"/>
              <w:ind w:right="40"/>
              <w:rPr>
                <w:rFonts w:ascii="Times New Roman" w:eastAsia="Times New Roman" w:hAnsi="Times New Roman" w:cs="Times New Roman"/>
                <w:b/>
              </w:rPr>
            </w:pPr>
            <w:r>
              <w:rPr>
                <w:rFonts w:ascii="Times New Roman" w:eastAsia="Times New Roman" w:hAnsi="Times New Roman" w:cs="Times New Roman"/>
                <w:b/>
              </w:rPr>
              <w:t xml:space="preserve">59. </w:t>
            </w:r>
            <w:r w:rsidR="009F2887">
              <w:rPr>
                <w:rFonts w:ascii="Times New Roman" w:eastAsia="Times New Roman" w:hAnsi="Times New Roman" w:cs="Times New Roman"/>
                <w:b/>
              </w:rPr>
              <w:t>TAIKOMŲJŲ MOKSLINIŲ TYRIMŲ IR EKSPERIMENTINĖS PLĖTROS DARBAI</w:t>
            </w:r>
          </w:p>
          <w:p w:rsidR="00EC5A42" w:rsidRDefault="00EC5A42">
            <w:pPr>
              <w:spacing w:line="240" w:lineRule="auto"/>
              <w:rPr>
                <w:rFonts w:ascii="Times New Roman" w:eastAsia="Times New Roman" w:hAnsi="Times New Roman" w:cs="Times New Roman"/>
                <w:b/>
                <w:sz w:val="24"/>
                <w:szCs w:val="24"/>
              </w:rPr>
            </w:pPr>
          </w:p>
        </w:tc>
      </w:tr>
      <w:tr w:rsidR="00EC5A42" w:rsidTr="00CE6FDE">
        <w:trPr>
          <w:trHeight w:val="300"/>
        </w:trPr>
        <w:tc>
          <w:tcPr>
            <w:tcW w:w="1320"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 Nr.</w:t>
            </w:r>
          </w:p>
        </w:tc>
        <w:tc>
          <w:tcPr>
            <w:tcW w:w="5667"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TMTEP rūšis</w:t>
            </w:r>
          </w:p>
          <w:p w:rsidR="00EC5A42" w:rsidRDefault="00EC5A42">
            <w:pPr>
              <w:widowControl w:val="0"/>
              <w:spacing w:line="240" w:lineRule="auto"/>
              <w:rPr>
                <w:rFonts w:ascii="Times New Roman" w:eastAsia="Times New Roman" w:hAnsi="Times New Roman" w:cs="Times New Roman"/>
                <w:b/>
                <w:sz w:val="24"/>
                <w:szCs w:val="24"/>
              </w:rPr>
            </w:pPr>
          </w:p>
        </w:tc>
        <w:tc>
          <w:tcPr>
            <w:tcW w:w="1701"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Mato vienetas</w:t>
            </w:r>
          </w:p>
        </w:tc>
        <w:tc>
          <w:tcPr>
            <w:tcW w:w="1275"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Taškai</w:t>
            </w:r>
          </w:p>
        </w:tc>
        <w:tc>
          <w:tcPr>
            <w:tcW w:w="1560"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rPr>
            </w:pPr>
            <w:r>
              <w:rPr>
                <w:rFonts w:ascii="Times New Roman" w:eastAsia="Times New Roman" w:hAnsi="Times New Roman" w:cs="Times New Roman"/>
                <w:b/>
              </w:rPr>
              <w:t>Dėstytojo skirti taškai</w:t>
            </w:r>
          </w:p>
        </w:tc>
        <w:tc>
          <w:tcPr>
            <w:tcW w:w="1417" w:type="dxa"/>
            <w:shd w:val="clear" w:color="auto" w:fill="FFF2CC"/>
            <w:tcMar>
              <w:top w:w="0" w:type="dxa"/>
              <w:left w:w="100" w:type="dxa"/>
              <w:bottom w:w="0" w:type="dxa"/>
              <w:right w:w="100" w:type="dxa"/>
            </w:tcMar>
          </w:tcPr>
          <w:p w:rsidR="00EC5A42" w:rsidRDefault="00F60494">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TMTEP </w:t>
            </w:r>
            <w:r w:rsidR="009F2887">
              <w:rPr>
                <w:rFonts w:ascii="Times New Roman" w:eastAsia="Times New Roman" w:hAnsi="Times New Roman" w:cs="Times New Roman"/>
                <w:b/>
              </w:rPr>
              <w:t>darbo įrodymas</w:t>
            </w:r>
          </w:p>
          <w:p w:rsidR="00EC5A42" w:rsidRDefault="00A717B7">
            <w:pPr>
              <w:spacing w:before="20" w:line="237" w:lineRule="auto"/>
              <w:ind w:right="240"/>
              <w:rPr>
                <w:rFonts w:ascii="Times New Roman" w:eastAsia="Times New Roman" w:hAnsi="Times New Roman" w:cs="Times New Roman"/>
                <w:b/>
              </w:rPr>
            </w:pPr>
            <w:r>
              <w:rPr>
                <w:rFonts w:ascii="Times New Roman" w:eastAsia="Times New Roman" w:hAnsi="Times New Roman" w:cs="Times New Roman"/>
                <w:b/>
                <w:sz w:val="16"/>
                <w:szCs w:val="16"/>
              </w:rPr>
              <w:t>(</w:t>
            </w:r>
            <w:r w:rsidRPr="00A717B7">
              <w:rPr>
                <w:rFonts w:ascii="Times New Roman" w:eastAsia="Times New Roman" w:hAnsi="Times New Roman" w:cs="Times New Roman"/>
                <w:b/>
                <w:sz w:val="16"/>
                <w:szCs w:val="16"/>
              </w:rPr>
              <w:t>Dokumento, liudijančio rezultatą pavadinimas, Nr., nuoroda</w:t>
            </w:r>
            <w:r>
              <w:rPr>
                <w:rFonts w:ascii="Times New Roman" w:eastAsia="Times New Roman" w:hAnsi="Times New Roman" w:cs="Times New Roman"/>
                <w:b/>
                <w:sz w:val="16"/>
                <w:szCs w:val="16"/>
              </w:rPr>
              <w:t>)</w:t>
            </w:r>
          </w:p>
        </w:tc>
        <w:tc>
          <w:tcPr>
            <w:tcW w:w="1236"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rPr>
            </w:pPr>
            <w:r>
              <w:rPr>
                <w:rFonts w:ascii="Times New Roman" w:eastAsia="Times New Roman" w:hAnsi="Times New Roman" w:cs="Times New Roman"/>
                <w:b/>
              </w:rPr>
              <w:t>Komisijos skirti taškai</w:t>
            </w:r>
          </w:p>
        </w:tc>
      </w:tr>
      <w:tr w:rsidR="00EC5A42" w:rsidTr="00CE6FDE">
        <w:trPr>
          <w:trHeight w:val="566"/>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Tarptautinių programų, </w:t>
            </w:r>
            <w:r>
              <w:rPr>
                <w:rFonts w:ascii="Times New Roman" w:eastAsia="Times New Roman" w:hAnsi="Times New Roman" w:cs="Times New Roman"/>
                <w:sz w:val="24"/>
                <w:szCs w:val="24"/>
              </w:rPr>
              <w:t>nurodytų Tvarkos 12  punkte,</w:t>
            </w:r>
            <w:r>
              <w:rPr>
                <w:rFonts w:ascii="Times New Roman" w:eastAsia="Times New Roman" w:hAnsi="Times New Roman" w:cs="Times New Roman"/>
                <w:b/>
                <w:sz w:val="24"/>
                <w:szCs w:val="24"/>
              </w:rPr>
              <w:t xml:space="preserve"> MTEP </w:t>
            </w:r>
            <w:r>
              <w:rPr>
                <w:rFonts w:ascii="Times New Roman" w:eastAsia="Times New Roman" w:hAnsi="Times New Roman" w:cs="Times New Roman"/>
                <w:sz w:val="24"/>
                <w:szCs w:val="24"/>
              </w:rPr>
              <w:t>projektų vykdymas (vadovui ir/ar koordinatoriui +po 2 taškus)</w:t>
            </w:r>
          </w:p>
        </w:tc>
        <w:tc>
          <w:tcPr>
            <w:tcW w:w="1701" w:type="dxa"/>
            <w:vMerge w:val="restart"/>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p w:rsidR="00EC5A42" w:rsidRDefault="009F2887" w:rsidP="00416F6E">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Projekto vertė Eurais</w:t>
            </w:r>
          </w:p>
        </w:tc>
        <w:tc>
          <w:tcPr>
            <w:tcW w:w="1275" w:type="dxa"/>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560" w:type="dxa"/>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r>
      <w:tr w:rsidR="00EC5A42" w:rsidTr="00CE6FDE">
        <w:trPr>
          <w:trHeight w:val="285"/>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.1.1.</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Iki 10 000 Eur</w:t>
            </w:r>
          </w:p>
        </w:tc>
        <w:tc>
          <w:tcPr>
            <w:tcW w:w="1701" w:type="dxa"/>
            <w:vMerge/>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0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.1.2.</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10 001-50 000 Eur</w:t>
            </w:r>
          </w:p>
        </w:tc>
        <w:tc>
          <w:tcPr>
            <w:tcW w:w="1701" w:type="dxa"/>
            <w:vMerge/>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27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.1.3.</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50 001 </w:t>
            </w:r>
            <w:r w:rsidR="00466D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100 000 Eur</w:t>
            </w:r>
          </w:p>
        </w:tc>
        <w:tc>
          <w:tcPr>
            <w:tcW w:w="1701" w:type="dxa"/>
            <w:vMerge/>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285"/>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.1.4.</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100 001 </w:t>
            </w:r>
            <w:r w:rsidR="00466D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500 000 Eur</w:t>
            </w:r>
          </w:p>
        </w:tc>
        <w:tc>
          <w:tcPr>
            <w:tcW w:w="1701" w:type="dxa"/>
            <w:vMerge/>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11"/>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r w:rsidR="009F2887">
              <w:rPr>
                <w:rFonts w:ascii="Times New Roman" w:eastAsia="Times New Roman" w:hAnsi="Times New Roman" w:cs="Times New Roman"/>
                <w:sz w:val="24"/>
                <w:szCs w:val="24"/>
              </w:rPr>
              <w:t>.1.5.</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Daugiau kaip 500 001 Eur</w:t>
            </w:r>
          </w:p>
        </w:tc>
        <w:tc>
          <w:tcPr>
            <w:tcW w:w="1701" w:type="dxa"/>
            <w:vMerge/>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617"/>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.2.</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Tarptautinių programų ne MTEP projektų</w:t>
            </w:r>
            <w:r>
              <w:rPr>
                <w:rFonts w:ascii="Times New Roman" w:eastAsia="Times New Roman" w:hAnsi="Times New Roman" w:cs="Times New Roman"/>
                <w:sz w:val="24"/>
                <w:szCs w:val="24"/>
              </w:rPr>
              <w:t xml:space="preserve"> (pvz., Erasmus, Nord </w:t>
            </w:r>
            <w:proofErr w:type="spellStart"/>
            <w:r>
              <w:rPr>
                <w:rFonts w:ascii="Times New Roman" w:eastAsia="Times New Roman" w:hAnsi="Times New Roman" w:cs="Times New Roman"/>
                <w:sz w:val="24"/>
                <w:szCs w:val="24"/>
              </w:rPr>
              <w:t>Plus</w:t>
            </w:r>
            <w:proofErr w:type="spellEnd"/>
            <w:r>
              <w:rPr>
                <w:rFonts w:ascii="Times New Roman" w:eastAsia="Times New Roman" w:hAnsi="Times New Roman" w:cs="Times New Roman"/>
                <w:sz w:val="24"/>
                <w:szCs w:val="24"/>
              </w:rPr>
              <w:t>) vykdymas (vadovui ir/ar koordinatoriui +po 1 tašką).</w:t>
            </w:r>
          </w:p>
        </w:tc>
        <w:tc>
          <w:tcPr>
            <w:tcW w:w="1701" w:type="dxa"/>
            <w:vMerge w:val="restart"/>
            <w:shd w:val="clear" w:color="auto" w:fill="auto"/>
            <w:tcMar>
              <w:top w:w="0" w:type="dxa"/>
              <w:left w:w="100" w:type="dxa"/>
              <w:bottom w:w="0" w:type="dxa"/>
              <w:right w:w="100" w:type="dxa"/>
            </w:tcMar>
          </w:tcPr>
          <w:p w:rsidR="00EC5A42" w:rsidRDefault="009F2887" w:rsidP="00416F6E">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Projekto vertė Eurais</w:t>
            </w:r>
          </w:p>
        </w:tc>
        <w:tc>
          <w:tcPr>
            <w:tcW w:w="1275" w:type="dxa"/>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p w:rsidR="00EC5A42" w:rsidRDefault="00EC5A42">
            <w:pPr>
              <w:spacing w:line="240" w:lineRule="auto"/>
              <w:jc w:val="center"/>
              <w:rPr>
                <w:rFonts w:ascii="Times New Roman" w:eastAsia="Times New Roman" w:hAnsi="Times New Roman" w:cs="Times New Roman"/>
                <w:sz w:val="24"/>
                <w:szCs w:val="24"/>
              </w:rPr>
            </w:pPr>
          </w:p>
        </w:tc>
        <w:tc>
          <w:tcPr>
            <w:tcW w:w="1560" w:type="dxa"/>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.2.1.</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Iki 10 000 Eur</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.2.2.</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10 001-50 000 Eur</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.2.3.</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50 001 </w:t>
            </w:r>
            <w:r w:rsidR="00466D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100 000 Eur</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.2.4.</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100 001 </w:t>
            </w:r>
            <w:r w:rsidR="00466D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500 000 Eur</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.2.5.</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Daugiau kaip 500 001 Eur</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Lietuvos fondų, programų </w:t>
            </w:r>
            <w:r>
              <w:rPr>
                <w:rFonts w:ascii="Times New Roman" w:eastAsia="Times New Roman" w:hAnsi="Times New Roman" w:cs="Times New Roman"/>
                <w:sz w:val="24"/>
                <w:szCs w:val="24"/>
              </w:rPr>
              <w:t>(LMT, savivaldybių ir kt.)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projektų, įmonių užsakymų vykdymas:</w:t>
            </w:r>
          </w:p>
        </w:tc>
        <w:tc>
          <w:tcPr>
            <w:tcW w:w="1701" w:type="dxa"/>
            <w:vMerge w:val="restart"/>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Projekto vertė Eurais</w:t>
            </w:r>
          </w:p>
        </w:tc>
        <w:tc>
          <w:tcPr>
            <w:tcW w:w="1275"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.3.1.</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MTEP projektų vykdymas</w:t>
            </w:r>
            <w:r>
              <w:rPr>
                <w:rFonts w:ascii="Times New Roman" w:eastAsia="Times New Roman" w:hAnsi="Times New Roman" w:cs="Times New Roman"/>
                <w:sz w:val="24"/>
                <w:szCs w:val="24"/>
              </w:rPr>
              <w:t xml:space="preserve"> (vadovui ir/ar koordinatoriui po +1 tašką)</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275"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.3.1.1.</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Iki 10 000 Eur</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.3.1.2.</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10 001-50 000 Eur</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.3.1.3</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50 001 </w:t>
            </w:r>
            <w:r w:rsidR="00466D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100 000 Eur</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.3.1.4</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100 001 </w:t>
            </w:r>
            <w:r w:rsidR="00466D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500 000 Eur</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.3.1.5</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Daugiau kaip 500 001 Eur</w:t>
            </w:r>
          </w:p>
        </w:tc>
        <w:tc>
          <w:tcPr>
            <w:tcW w:w="1701" w:type="dxa"/>
            <w:vMerge/>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58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.3.2.</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 MTEP projektų vykdymas</w:t>
            </w:r>
            <w:r>
              <w:rPr>
                <w:rFonts w:ascii="Times New Roman" w:eastAsia="Times New Roman" w:hAnsi="Times New Roman" w:cs="Times New Roman"/>
                <w:sz w:val="24"/>
                <w:szCs w:val="24"/>
              </w:rPr>
              <w:t xml:space="preserve"> (vadovui ir/ar koordinatoriui  +0,5 taško). </w:t>
            </w:r>
          </w:p>
        </w:tc>
        <w:tc>
          <w:tcPr>
            <w:tcW w:w="1701" w:type="dxa"/>
            <w:vMerge w:val="restart"/>
            <w:shd w:val="clear" w:color="auto" w:fill="auto"/>
            <w:tcMar>
              <w:top w:w="0" w:type="dxa"/>
              <w:left w:w="100" w:type="dxa"/>
              <w:bottom w:w="0" w:type="dxa"/>
              <w:right w:w="100" w:type="dxa"/>
            </w:tcMar>
          </w:tcPr>
          <w:p w:rsidR="00EC5A42" w:rsidRDefault="00466D5C" w:rsidP="00416F6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F2887">
              <w:rPr>
                <w:rFonts w:ascii="Times New Roman" w:eastAsia="Times New Roman" w:hAnsi="Times New Roman" w:cs="Times New Roman"/>
                <w:sz w:val="24"/>
                <w:szCs w:val="24"/>
              </w:rPr>
              <w:t>rojekto vertė Eurais</w:t>
            </w:r>
          </w:p>
        </w:tc>
        <w:tc>
          <w:tcPr>
            <w:tcW w:w="1275"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.3.2.1.</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Iki 10 000 Eur</w:t>
            </w:r>
          </w:p>
        </w:tc>
        <w:tc>
          <w:tcPr>
            <w:tcW w:w="1701" w:type="dxa"/>
            <w:vMerge/>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trike/>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.3.2.2.</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10 001-50 000 Eur</w:t>
            </w:r>
          </w:p>
        </w:tc>
        <w:tc>
          <w:tcPr>
            <w:tcW w:w="1701" w:type="dxa"/>
            <w:vMerge/>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trike/>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.3.2.3.</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50 001 </w:t>
            </w:r>
            <w:r w:rsidR="00466D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100 000 Eur</w:t>
            </w:r>
          </w:p>
        </w:tc>
        <w:tc>
          <w:tcPr>
            <w:tcW w:w="1701" w:type="dxa"/>
            <w:vMerge/>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trike/>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.3.2.4.</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100 001 </w:t>
            </w:r>
            <w:r w:rsidR="00466D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500 000 Eur</w:t>
            </w:r>
          </w:p>
        </w:tc>
        <w:tc>
          <w:tcPr>
            <w:tcW w:w="1701" w:type="dxa"/>
            <w:vMerge/>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trike/>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.3.2.5.</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Daugiau kaip 500 001 Eur</w:t>
            </w:r>
          </w:p>
        </w:tc>
        <w:tc>
          <w:tcPr>
            <w:tcW w:w="1701" w:type="dxa"/>
            <w:vMerge/>
            <w:shd w:val="clear" w:color="auto" w:fill="auto"/>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strike/>
                <w:highlight w:val="yellow"/>
              </w:rPr>
            </w:pP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.4.</w:t>
            </w:r>
          </w:p>
        </w:tc>
        <w:tc>
          <w:tcPr>
            <w:tcW w:w="5667"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Darbas konferencijos organizaciniame ir/arba moksliniame komitete (pirmininkui 0,2 taškai)</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vnt. </w:t>
            </w: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.5.</w:t>
            </w:r>
          </w:p>
        </w:tc>
        <w:tc>
          <w:tcPr>
            <w:tcW w:w="5667"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Tarptautinėje konferencijoje skaitytas pranešimas </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60"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.6.</w:t>
            </w:r>
          </w:p>
        </w:tc>
        <w:tc>
          <w:tcPr>
            <w:tcW w:w="5667"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Nacionalinėje konferencijoje skaitytas pranešimas </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60"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.7.</w:t>
            </w:r>
          </w:p>
        </w:tc>
        <w:tc>
          <w:tcPr>
            <w:tcW w:w="5667"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Gauti nacionaliniai ir (arba) tarptautiniai apdovanojimai, premijos už TMTEP veiklą</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r w:rsidR="009F2887">
              <w:rPr>
                <w:rFonts w:ascii="Times New Roman" w:eastAsia="Times New Roman" w:hAnsi="Times New Roman" w:cs="Times New Roman"/>
                <w:sz w:val="24"/>
                <w:szCs w:val="24"/>
              </w:rPr>
              <w:t>.8.</w:t>
            </w:r>
          </w:p>
        </w:tc>
        <w:tc>
          <w:tcPr>
            <w:tcW w:w="5667"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Dalyvavimas </w:t>
            </w:r>
            <w:r>
              <w:rPr>
                <w:rFonts w:ascii="Times New Roman" w:eastAsia="Times New Roman" w:hAnsi="Times New Roman" w:cs="Times New Roman"/>
                <w:b/>
                <w:sz w:val="24"/>
                <w:szCs w:val="24"/>
              </w:rPr>
              <w:t>išorinėse</w:t>
            </w:r>
            <w:r>
              <w:rPr>
                <w:rFonts w:ascii="Times New Roman" w:eastAsia="Times New Roman" w:hAnsi="Times New Roman" w:cs="Times New Roman"/>
                <w:sz w:val="24"/>
                <w:szCs w:val="24"/>
              </w:rPr>
              <w:t xml:space="preserve"> darbo grupėse, komisijose, komitetuose ir pan. </w:t>
            </w:r>
            <w:r w:rsidR="00466D5C">
              <w:rPr>
                <w:rFonts w:ascii="Times New Roman" w:eastAsia="Times New Roman" w:hAnsi="Times New Roman" w:cs="Times New Roman"/>
                <w:sz w:val="24"/>
                <w:szCs w:val="24"/>
              </w:rPr>
              <w:t>S</w:t>
            </w:r>
            <w:r>
              <w:rPr>
                <w:rFonts w:ascii="Times New Roman" w:eastAsia="Times New Roman" w:hAnsi="Times New Roman" w:cs="Times New Roman"/>
                <w:sz w:val="24"/>
                <w:szCs w:val="24"/>
              </w:rPr>
              <w:t>prendžiančiuose ekonominius, socialinius, kultūrinius ar kitus šaliai, regionui aktualius klausimus, problemas</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vnt. </w:t>
            </w:r>
          </w:p>
        </w:tc>
        <w:tc>
          <w:tcPr>
            <w:tcW w:w="1275"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60"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.9.</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recenzuojamų mokslo darbų žurnalo redkolegijose, mokslo darbų recenzavimas:</w:t>
            </w:r>
          </w:p>
        </w:tc>
        <w:tc>
          <w:tcPr>
            <w:tcW w:w="1701"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5"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.9.1.</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Mokslo darbų (pagal mokslo darbo apimtį  aut. </w:t>
            </w:r>
            <w:r w:rsidR="00466D5C">
              <w:rPr>
                <w:rFonts w:ascii="Times New Roman" w:eastAsia="Times New Roman" w:hAnsi="Times New Roman" w:cs="Times New Roman"/>
                <w:sz w:val="24"/>
                <w:szCs w:val="24"/>
              </w:rPr>
              <w:t>L</w:t>
            </w:r>
            <w:r>
              <w:rPr>
                <w:rFonts w:ascii="Times New Roman" w:eastAsia="Times New Roman" w:hAnsi="Times New Roman" w:cs="Times New Roman"/>
                <w:sz w:val="24"/>
                <w:szCs w:val="24"/>
              </w:rPr>
              <w:t>ankais) recenzavimas</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Recenzuotas aut. </w:t>
            </w:r>
            <w:r w:rsidR="00A41E30">
              <w:rPr>
                <w:rFonts w:ascii="Times New Roman" w:eastAsia="Times New Roman" w:hAnsi="Times New Roman" w:cs="Times New Roman"/>
                <w:sz w:val="24"/>
                <w:szCs w:val="24"/>
              </w:rPr>
              <w:t>l</w:t>
            </w:r>
            <w:r>
              <w:rPr>
                <w:rFonts w:ascii="Times New Roman" w:eastAsia="Times New Roman" w:hAnsi="Times New Roman" w:cs="Times New Roman"/>
                <w:sz w:val="24"/>
                <w:szCs w:val="24"/>
              </w:rPr>
              <w:t>ankas</w:t>
            </w: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.9.2.</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Mokslinių straipsnių recenzavimas</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290"/>
        </w:trPr>
        <w:tc>
          <w:tcPr>
            <w:tcW w:w="1320" w:type="dxa"/>
            <w:shd w:val="clear" w:color="auto" w:fill="auto"/>
            <w:tcMar>
              <w:top w:w="0" w:type="dxa"/>
              <w:left w:w="100" w:type="dxa"/>
              <w:bottom w:w="0" w:type="dxa"/>
              <w:right w:w="100" w:type="dxa"/>
            </w:tcMar>
          </w:tcPr>
          <w:p w:rsidR="00EC5A42" w:rsidRDefault="00CE6FD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.9.3.</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Mokslo darbų žurnalo vyr. </w:t>
            </w:r>
            <w:r w:rsidR="00466D5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edaktoriui, atsakingajam  redaktoriui </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.10.</w:t>
            </w:r>
          </w:p>
        </w:tc>
        <w:tc>
          <w:tcPr>
            <w:tcW w:w="5667"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Pagal Kolegijos ir organizacijos sutartį dėstytojo konsultacijos socialiniams partneriams, darbdaviams, visuomenei aktualiais</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ekonominiais, socialiniais, kultūriniais ar kt. </w:t>
            </w:r>
            <w:r w:rsidR="00466D5C">
              <w:rPr>
                <w:rFonts w:ascii="Times New Roman" w:eastAsia="Times New Roman" w:hAnsi="Times New Roman" w:cs="Times New Roman"/>
                <w:sz w:val="24"/>
                <w:szCs w:val="24"/>
              </w:rPr>
              <w:t>K</w:t>
            </w:r>
            <w:r>
              <w:rPr>
                <w:rFonts w:ascii="Times New Roman" w:eastAsia="Times New Roman" w:hAnsi="Times New Roman" w:cs="Times New Roman"/>
                <w:sz w:val="24"/>
                <w:szCs w:val="24"/>
              </w:rPr>
              <w:t>lausimais</w:t>
            </w:r>
          </w:p>
        </w:tc>
        <w:tc>
          <w:tcPr>
            <w:tcW w:w="1701"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p w:rsidR="00EC5A42" w:rsidRDefault="00EC5A42">
            <w:pPr>
              <w:spacing w:line="240" w:lineRule="auto"/>
              <w:jc w:val="center"/>
              <w:rPr>
                <w:rFonts w:ascii="Times New Roman" w:eastAsia="Times New Roman" w:hAnsi="Times New Roman" w:cs="Times New Roman"/>
                <w:sz w:val="24"/>
                <w:szCs w:val="24"/>
              </w:rPr>
            </w:pPr>
          </w:p>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Eur. </w:t>
            </w:r>
          </w:p>
        </w:tc>
        <w:tc>
          <w:tcPr>
            <w:tcW w:w="1275"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p w:rsidR="00EC5A42" w:rsidRDefault="00EC5A42">
            <w:pPr>
              <w:spacing w:line="240" w:lineRule="auto"/>
              <w:jc w:val="center"/>
              <w:rPr>
                <w:rFonts w:ascii="Times New Roman" w:eastAsia="Times New Roman" w:hAnsi="Times New Roman" w:cs="Times New Roman"/>
                <w:sz w:val="24"/>
                <w:szCs w:val="24"/>
              </w:rPr>
            </w:pPr>
          </w:p>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60"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.11.</w:t>
            </w:r>
          </w:p>
        </w:tc>
        <w:tc>
          <w:tcPr>
            <w:tcW w:w="5667"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Pagal Kolegijos ir organizacijos sutartį dėstytojo vesti mokymai </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val.</w:t>
            </w:r>
          </w:p>
        </w:tc>
        <w:tc>
          <w:tcPr>
            <w:tcW w:w="1275"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60"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.12.</w:t>
            </w:r>
          </w:p>
        </w:tc>
        <w:tc>
          <w:tcPr>
            <w:tcW w:w="5667"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Mokymai ir kt. </w:t>
            </w:r>
            <w:r w:rsidR="00466D5C">
              <w:rPr>
                <w:rFonts w:ascii="Times New Roman" w:eastAsia="Times New Roman" w:hAnsi="Times New Roman" w:cs="Times New Roman"/>
                <w:sz w:val="24"/>
                <w:szCs w:val="24"/>
              </w:rPr>
              <w:t>R</w:t>
            </w:r>
            <w:r>
              <w:rPr>
                <w:rFonts w:ascii="Times New Roman" w:eastAsia="Times New Roman" w:hAnsi="Times New Roman" w:cs="Times New Roman"/>
                <w:sz w:val="24"/>
                <w:szCs w:val="24"/>
              </w:rPr>
              <w:t>enginiai socialinių partnerių atstovams:</w:t>
            </w:r>
          </w:p>
        </w:tc>
        <w:tc>
          <w:tcPr>
            <w:tcW w:w="1701"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5"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trike/>
                <w:sz w:val="24"/>
                <w:szCs w:val="24"/>
              </w:rPr>
            </w:pPr>
          </w:p>
        </w:tc>
        <w:tc>
          <w:tcPr>
            <w:tcW w:w="1560"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trike/>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trike/>
                <w:sz w:val="24"/>
                <w:szCs w:val="24"/>
              </w:rPr>
            </w:pPr>
          </w:p>
        </w:tc>
        <w:tc>
          <w:tcPr>
            <w:tcW w:w="123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trike/>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.12.1.</w:t>
            </w:r>
          </w:p>
        </w:tc>
        <w:tc>
          <w:tcPr>
            <w:tcW w:w="5667"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organizavimas </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60"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.12.2.</w:t>
            </w:r>
          </w:p>
        </w:tc>
        <w:tc>
          <w:tcPr>
            <w:tcW w:w="5667"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lektoriui  </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val.</w:t>
            </w:r>
          </w:p>
        </w:tc>
        <w:tc>
          <w:tcPr>
            <w:tcW w:w="1275"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60"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shd w:val="clear" w:color="auto" w:fill="auto"/>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.13.</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Neformaliojo švietimo programos, aprobuotos katedroje ir įregistruotos specialiose neformaliojo švietimo programų duomenų bazėse ar suderintos su kita institucija ir patvirtintos Kolegijos direktoriaus įsakymu, parengimas.</w:t>
            </w:r>
          </w:p>
        </w:tc>
        <w:tc>
          <w:tcPr>
            <w:tcW w:w="1701" w:type="dxa"/>
            <w:shd w:val="clear" w:color="auto" w:fill="auto"/>
            <w:tcMar>
              <w:top w:w="0" w:type="dxa"/>
              <w:left w:w="100" w:type="dxa"/>
              <w:bottom w:w="0" w:type="dxa"/>
              <w:right w:w="100" w:type="dxa"/>
            </w:tcMar>
          </w:tcPr>
          <w:p w:rsidR="00EC5A42" w:rsidRDefault="00A41E3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9F2887">
              <w:rPr>
                <w:rFonts w:ascii="Times New Roman" w:eastAsia="Times New Roman" w:hAnsi="Times New Roman" w:cs="Times New Roman"/>
                <w:sz w:val="24"/>
                <w:szCs w:val="24"/>
              </w:rPr>
              <w:t>nt.</w:t>
            </w: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.14.</w:t>
            </w:r>
          </w:p>
        </w:tc>
        <w:tc>
          <w:tcPr>
            <w:tcW w:w="5667"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Studentų įtraukimas į TMTEP vykdymą:</w:t>
            </w:r>
          </w:p>
        </w:tc>
        <w:tc>
          <w:tcPr>
            <w:tcW w:w="1701"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5"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560"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.14.1.</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Vadovavimas tarptautiniam studento vykdomam projektui</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.14.2.</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Vadovavimas respublikiniam studento vykdomam projektui. Pvz., LMT </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1320" w:type="dxa"/>
            <w:tcMar>
              <w:top w:w="0" w:type="dxa"/>
              <w:left w:w="100" w:type="dxa"/>
              <w:bottom w:w="0" w:type="dxa"/>
              <w:right w:w="100" w:type="dxa"/>
            </w:tcMar>
          </w:tcPr>
          <w:p w:rsidR="00EC5A42" w:rsidRDefault="00CE6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F2887">
              <w:rPr>
                <w:rFonts w:ascii="Times New Roman" w:eastAsia="Times New Roman" w:hAnsi="Times New Roman" w:cs="Times New Roman"/>
                <w:sz w:val="24"/>
                <w:szCs w:val="24"/>
              </w:rPr>
              <w:t>.14.3.</w:t>
            </w:r>
          </w:p>
        </w:tc>
        <w:tc>
          <w:tcPr>
            <w:tcW w:w="5667"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Vadovauta nepublikuotam studento konferencijos ar seminaro pranešimui</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5"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CE6FDE">
        <w:trPr>
          <w:trHeight w:val="330"/>
        </w:trPr>
        <w:tc>
          <w:tcPr>
            <w:tcW w:w="9963" w:type="dxa"/>
            <w:gridSpan w:val="4"/>
            <w:tcMar>
              <w:top w:w="0" w:type="dxa"/>
              <w:left w:w="100" w:type="dxa"/>
              <w:bottom w:w="0" w:type="dxa"/>
              <w:right w:w="100" w:type="dxa"/>
            </w:tcMar>
          </w:tcPr>
          <w:p w:rsidR="00EC5A42" w:rsidRDefault="009F2887">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Iš viso:</w:t>
            </w:r>
          </w:p>
        </w:tc>
        <w:tc>
          <w:tcPr>
            <w:tcW w:w="1560"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bl>
    <w:tbl>
      <w:tblPr>
        <w:tblStyle w:val="a1"/>
        <w:tblW w:w="141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22"/>
        <w:gridCol w:w="5526"/>
        <w:gridCol w:w="1701"/>
        <w:gridCol w:w="1276"/>
        <w:gridCol w:w="1559"/>
        <w:gridCol w:w="1417"/>
        <w:gridCol w:w="1276"/>
      </w:tblGrid>
      <w:tr w:rsidR="00EC5A42" w:rsidTr="00A717B7">
        <w:trPr>
          <w:trHeight w:val="300"/>
        </w:trPr>
        <w:tc>
          <w:tcPr>
            <w:tcW w:w="14177" w:type="dxa"/>
            <w:gridSpan w:val="7"/>
            <w:shd w:val="clear" w:color="auto" w:fill="D9EAD3"/>
            <w:tcMar>
              <w:top w:w="0" w:type="dxa"/>
              <w:left w:w="100" w:type="dxa"/>
              <w:bottom w:w="0" w:type="dxa"/>
              <w:right w:w="100" w:type="dxa"/>
            </w:tcMar>
          </w:tcPr>
          <w:p w:rsidR="00EC5A42" w:rsidRDefault="00EC5A42">
            <w:pPr>
              <w:spacing w:line="240" w:lineRule="auto"/>
              <w:rPr>
                <w:rFonts w:ascii="Times New Roman" w:eastAsia="Times New Roman" w:hAnsi="Times New Roman" w:cs="Times New Roman"/>
                <w:b/>
                <w:sz w:val="24"/>
                <w:szCs w:val="24"/>
              </w:rPr>
            </w:pPr>
          </w:p>
          <w:p w:rsidR="00EC5A42" w:rsidRDefault="00466D5C" w:rsidP="00466D5C">
            <w:pPr>
              <w:spacing w:after="240" w:line="240" w:lineRule="auto"/>
              <w:ind w:right="40"/>
              <w:rPr>
                <w:rFonts w:ascii="Times New Roman" w:eastAsia="Times New Roman" w:hAnsi="Times New Roman" w:cs="Times New Roman"/>
                <w:b/>
                <w:sz w:val="24"/>
                <w:szCs w:val="24"/>
              </w:rPr>
            </w:pPr>
            <w:r>
              <w:rPr>
                <w:rFonts w:ascii="Times New Roman" w:eastAsia="Times New Roman" w:hAnsi="Times New Roman" w:cs="Times New Roman"/>
                <w:b/>
              </w:rPr>
              <w:t xml:space="preserve">60. </w:t>
            </w:r>
            <w:r w:rsidR="009F2887">
              <w:rPr>
                <w:rFonts w:ascii="Times New Roman" w:eastAsia="Times New Roman" w:hAnsi="Times New Roman" w:cs="Times New Roman"/>
                <w:b/>
              </w:rPr>
              <w:t>AKADEMINĖS VEIKLOS DARBAI</w:t>
            </w:r>
          </w:p>
        </w:tc>
      </w:tr>
      <w:tr w:rsidR="00EC5A42" w:rsidTr="00A717B7">
        <w:trPr>
          <w:trHeight w:val="300"/>
        </w:trPr>
        <w:tc>
          <w:tcPr>
            <w:tcW w:w="1422"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 Nr.</w:t>
            </w:r>
          </w:p>
        </w:tc>
        <w:tc>
          <w:tcPr>
            <w:tcW w:w="5526"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Akademinės veiklos rūšis</w:t>
            </w:r>
          </w:p>
        </w:tc>
        <w:tc>
          <w:tcPr>
            <w:tcW w:w="1701"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Mato vienetas</w:t>
            </w:r>
          </w:p>
        </w:tc>
        <w:tc>
          <w:tcPr>
            <w:tcW w:w="1276"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Taškai</w:t>
            </w:r>
          </w:p>
        </w:tc>
        <w:tc>
          <w:tcPr>
            <w:tcW w:w="1559"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rPr>
            </w:pPr>
            <w:r>
              <w:rPr>
                <w:rFonts w:ascii="Times New Roman" w:eastAsia="Times New Roman" w:hAnsi="Times New Roman" w:cs="Times New Roman"/>
                <w:b/>
              </w:rPr>
              <w:t>Dėstytojo</w:t>
            </w:r>
            <w:r w:rsidR="00D468A5">
              <w:rPr>
                <w:rFonts w:ascii="Times New Roman" w:eastAsia="Times New Roman" w:hAnsi="Times New Roman" w:cs="Times New Roman"/>
                <w:b/>
              </w:rPr>
              <w:t xml:space="preserve"> </w:t>
            </w:r>
            <w:bookmarkStart w:id="0" w:name="_GoBack"/>
            <w:bookmarkEnd w:id="0"/>
            <w:r>
              <w:rPr>
                <w:rFonts w:ascii="Times New Roman" w:eastAsia="Times New Roman" w:hAnsi="Times New Roman" w:cs="Times New Roman"/>
                <w:b/>
              </w:rPr>
              <w:t>skirti taškai</w:t>
            </w:r>
          </w:p>
        </w:tc>
        <w:tc>
          <w:tcPr>
            <w:tcW w:w="1417" w:type="dxa"/>
            <w:shd w:val="clear" w:color="auto" w:fill="FFF2CC"/>
            <w:tcMar>
              <w:top w:w="0" w:type="dxa"/>
              <w:left w:w="100" w:type="dxa"/>
              <w:bottom w:w="0" w:type="dxa"/>
              <w:right w:w="100" w:type="dxa"/>
            </w:tcMar>
          </w:tcPr>
          <w:p w:rsidR="00EC5A42" w:rsidRDefault="00F60494">
            <w:pPr>
              <w:spacing w:line="240" w:lineRule="auto"/>
              <w:rPr>
                <w:rFonts w:ascii="Times New Roman" w:eastAsia="Times New Roman" w:hAnsi="Times New Roman" w:cs="Times New Roman"/>
                <w:b/>
              </w:rPr>
            </w:pPr>
            <w:r>
              <w:rPr>
                <w:rFonts w:ascii="Times New Roman" w:eastAsia="Times New Roman" w:hAnsi="Times New Roman" w:cs="Times New Roman"/>
                <w:b/>
              </w:rPr>
              <w:t>D</w:t>
            </w:r>
            <w:r w:rsidR="009F2887">
              <w:rPr>
                <w:rFonts w:ascii="Times New Roman" w:eastAsia="Times New Roman" w:hAnsi="Times New Roman" w:cs="Times New Roman"/>
                <w:b/>
              </w:rPr>
              <w:t>arbo įrodymas</w:t>
            </w:r>
          </w:p>
          <w:p w:rsidR="00EC5A42" w:rsidRDefault="00A717B7">
            <w:pPr>
              <w:spacing w:before="20" w:line="237" w:lineRule="auto"/>
              <w:ind w:right="240"/>
              <w:rPr>
                <w:rFonts w:ascii="Times New Roman" w:eastAsia="Times New Roman" w:hAnsi="Times New Roman" w:cs="Times New Roman"/>
                <w:b/>
              </w:rPr>
            </w:pPr>
            <w:r>
              <w:rPr>
                <w:rFonts w:ascii="Times New Roman" w:eastAsia="Times New Roman" w:hAnsi="Times New Roman" w:cs="Times New Roman"/>
                <w:b/>
                <w:sz w:val="16"/>
                <w:szCs w:val="16"/>
              </w:rPr>
              <w:t>(</w:t>
            </w:r>
            <w:r w:rsidRPr="00A717B7">
              <w:rPr>
                <w:rFonts w:ascii="Times New Roman" w:eastAsia="Times New Roman" w:hAnsi="Times New Roman" w:cs="Times New Roman"/>
                <w:b/>
                <w:sz w:val="16"/>
                <w:szCs w:val="16"/>
              </w:rPr>
              <w:t>Dokumento, liudijančio rezultatą pavadinimas, Nr., nuoroda</w:t>
            </w:r>
            <w:r>
              <w:rPr>
                <w:rFonts w:ascii="Times New Roman" w:eastAsia="Times New Roman" w:hAnsi="Times New Roman" w:cs="Times New Roman"/>
                <w:b/>
                <w:sz w:val="16"/>
                <w:szCs w:val="16"/>
              </w:rPr>
              <w:t>)</w:t>
            </w:r>
          </w:p>
        </w:tc>
        <w:tc>
          <w:tcPr>
            <w:tcW w:w="1276" w:type="dxa"/>
            <w:shd w:val="clear" w:color="auto" w:fill="FFF2CC"/>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b/>
              </w:rPr>
            </w:pPr>
            <w:r>
              <w:rPr>
                <w:rFonts w:ascii="Times New Roman" w:eastAsia="Times New Roman" w:hAnsi="Times New Roman" w:cs="Times New Roman"/>
                <w:b/>
              </w:rPr>
              <w:t>Komisijos skirti taškai</w:t>
            </w:r>
          </w:p>
        </w:tc>
      </w:tr>
      <w:tr w:rsidR="00EC5A42" w:rsidTr="00A717B7">
        <w:trPr>
          <w:trHeight w:val="330"/>
        </w:trPr>
        <w:tc>
          <w:tcPr>
            <w:tcW w:w="1422" w:type="dxa"/>
            <w:shd w:val="clear" w:color="auto" w:fill="EFEFEF"/>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rPr>
            </w:pPr>
            <w:r>
              <w:rPr>
                <w:rFonts w:ascii="Times New Roman" w:eastAsia="Times New Roman" w:hAnsi="Times New Roman" w:cs="Times New Roman"/>
              </w:rPr>
              <w:t>6</w:t>
            </w:r>
            <w:r w:rsidR="00CE6FDE">
              <w:rPr>
                <w:rFonts w:ascii="Times New Roman" w:eastAsia="Times New Roman" w:hAnsi="Times New Roman" w:cs="Times New Roman"/>
              </w:rPr>
              <w:t>0</w:t>
            </w:r>
            <w:r>
              <w:rPr>
                <w:rFonts w:ascii="Times New Roman" w:eastAsia="Times New Roman" w:hAnsi="Times New Roman" w:cs="Times New Roman"/>
              </w:rPr>
              <w:t>.1.</w:t>
            </w:r>
          </w:p>
        </w:tc>
        <w:tc>
          <w:tcPr>
            <w:tcW w:w="5526" w:type="dxa"/>
            <w:shd w:val="clear" w:color="auto" w:fill="EFEFEF"/>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10"/>
                <w:szCs w:val="10"/>
              </w:rPr>
            </w:pPr>
            <w:r>
              <w:rPr>
                <w:rFonts w:ascii="Times New Roman" w:eastAsia="Times New Roman" w:hAnsi="Times New Roman" w:cs="Times New Roman"/>
                <w:b/>
              </w:rPr>
              <w:t>PEDAGOGINĖ, METODINĖ, VIEŠINIMO VEIKLA</w:t>
            </w:r>
            <w:r>
              <w:rPr>
                <w:rFonts w:ascii="Times New Roman" w:eastAsia="Times New Roman" w:hAnsi="Times New Roman" w:cs="Times New Roman"/>
                <w:b/>
                <w:sz w:val="16"/>
                <w:szCs w:val="16"/>
              </w:rPr>
              <w:t xml:space="preserve"> </w:t>
            </w:r>
          </w:p>
        </w:tc>
        <w:tc>
          <w:tcPr>
            <w:tcW w:w="1701" w:type="dxa"/>
            <w:shd w:val="clear" w:color="auto" w:fill="EFEFEF"/>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276" w:type="dxa"/>
            <w:shd w:val="clear" w:color="auto" w:fill="EFEFEF"/>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559" w:type="dxa"/>
            <w:shd w:val="clear" w:color="auto" w:fill="EFEFEF"/>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417" w:type="dxa"/>
            <w:shd w:val="clear" w:color="auto" w:fill="EFEFEF"/>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276" w:type="dxa"/>
            <w:shd w:val="clear" w:color="auto" w:fill="EFEFEF"/>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r>
      <w:tr w:rsidR="00EC5A42" w:rsidTr="00A717B7">
        <w:trPr>
          <w:trHeight w:val="39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p>
        </w:tc>
        <w:tc>
          <w:tcPr>
            <w:tcW w:w="5526"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Aukštosios mokyklos vadovėli</w:t>
            </w:r>
            <w:r w:rsidR="00E5037D">
              <w:rPr>
                <w:rFonts w:ascii="Times New Roman" w:eastAsia="Times New Roman" w:hAnsi="Times New Roman" w:cs="Times New Roman"/>
                <w:sz w:val="24"/>
                <w:szCs w:val="24"/>
              </w:rPr>
              <w:t>o publikavimas</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 </w:t>
            </w:r>
            <w:r w:rsidR="00A41E30">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tc>
        <w:tc>
          <w:tcPr>
            <w:tcW w:w="1276"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559"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90"/>
        </w:trPr>
        <w:tc>
          <w:tcPr>
            <w:tcW w:w="1422" w:type="dxa"/>
            <w:tcMar>
              <w:top w:w="0" w:type="dxa"/>
              <w:left w:w="100" w:type="dxa"/>
              <w:bottom w:w="0" w:type="dxa"/>
              <w:right w:w="100" w:type="dxa"/>
            </w:tcMar>
          </w:tcPr>
          <w:p w:rsidR="00EC5A42" w:rsidRPr="00CE6FDE" w:rsidRDefault="009F2887">
            <w:pPr>
              <w:spacing w:line="240" w:lineRule="auto"/>
              <w:jc w:val="both"/>
              <w:rPr>
                <w:rFonts w:ascii="Times New Roman" w:eastAsia="Times New Roman" w:hAnsi="Times New Roman" w:cs="Times New Roman"/>
                <w:sz w:val="24"/>
                <w:szCs w:val="24"/>
              </w:rPr>
            </w:pPr>
            <w:r w:rsidRPr="00CE6FDE">
              <w:rPr>
                <w:rFonts w:ascii="Times New Roman" w:eastAsia="Times New Roman" w:hAnsi="Times New Roman" w:cs="Times New Roman"/>
                <w:sz w:val="24"/>
                <w:szCs w:val="24"/>
              </w:rPr>
              <w:t>6</w:t>
            </w:r>
            <w:r w:rsidR="00CE6FDE" w:rsidRPr="00CE6FDE">
              <w:rPr>
                <w:rFonts w:ascii="Times New Roman" w:eastAsia="Times New Roman" w:hAnsi="Times New Roman" w:cs="Times New Roman"/>
                <w:sz w:val="24"/>
                <w:szCs w:val="24"/>
              </w:rPr>
              <w:t>0</w:t>
            </w:r>
            <w:r w:rsidRPr="00CE6FDE">
              <w:rPr>
                <w:rFonts w:ascii="Times New Roman" w:eastAsia="Times New Roman" w:hAnsi="Times New Roman" w:cs="Times New Roman"/>
                <w:sz w:val="24"/>
                <w:szCs w:val="24"/>
              </w:rPr>
              <w:t>.1.2.</w:t>
            </w:r>
          </w:p>
        </w:tc>
        <w:tc>
          <w:tcPr>
            <w:tcW w:w="5526" w:type="dxa"/>
            <w:tcMar>
              <w:top w:w="0" w:type="dxa"/>
              <w:left w:w="100" w:type="dxa"/>
              <w:bottom w:w="0" w:type="dxa"/>
              <w:right w:w="100" w:type="dxa"/>
            </w:tcMar>
          </w:tcPr>
          <w:p w:rsidR="00EC5A42" w:rsidRPr="00CE6FDE" w:rsidRDefault="00CE6FDE">
            <w:pPr>
              <w:spacing w:line="240" w:lineRule="auto"/>
              <w:rPr>
                <w:rFonts w:ascii="Times New Roman" w:eastAsia="Times New Roman" w:hAnsi="Times New Roman" w:cs="Times New Roman"/>
                <w:sz w:val="24"/>
                <w:szCs w:val="24"/>
              </w:rPr>
            </w:pPr>
            <w:r w:rsidRPr="00CE6FDE">
              <w:rPr>
                <w:rFonts w:ascii="Times New Roman" w:eastAsia="Times New Roman" w:hAnsi="Times New Roman" w:cs="Times New Roman"/>
                <w:sz w:val="24"/>
                <w:szCs w:val="24"/>
              </w:rPr>
              <w:t>Mokomosios knygos, metodinės priemonės, mokomojo leidinio publikavimas</w:t>
            </w:r>
          </w:p>
        </w:tc>
        <w:tc>
          <w:tcPr>
            <w:tcW w:w="1701" w:type="dxa"/>
            <w:tcMar>
              <w:top w:w="0" w:type="dxa"/>
              <w:left w:w="100" w:type="dxa"/>
              <w:bottom w:w="0" w:type="dxa"/>
              <w:right w:w="100" w:type="dxa"/>
            </w:tcMar>
          </w:tcPr>
          <w:p w:rsidR="00EC5A42" w:rsidRPr="00CE6FDE" w:rsidRDefault="009F2887">
            <w:pPr>
              <w:spacing w:line="240" w:lineRule="auto"/>
              <w:jc w:val="center"/>
              <w:rPr>
                <w:rFonts w:ascii="Times New Roman" w:eastAsia="Times New Roman" w:hAnsi="Times New Roman" w:cs="Times New Roman"/>
                <w:sz w:val="24"/>
                <w:szCs w:val="24"/>
              </w:rPr>
            </w:pPr>
            <w:r w:rsidRPr="00CE6FDE">
              <w:rPr>
                <w:rFonts w:ascii="Times New Roman" w:eastAsia="Times New Roman" w:hAnsi="Times New Roman" w:cs="Times New Roman"/>
                <w:sz w:val="24"/>
                <w:szCs w:val="24"/>
              </w:rPr>
              <w:t xml:space="preserve">aut. </w:t>
            </w:r>
            <w:r w:rsidR="00A41E30">
              <w:rPr>
                <w:rFonts w:ascii="Times New Roman" w:eastAsia="Times New Roman" w:hAnsi="Times New Roman" w:cs="Times New Roman"/>
                <w:sz w:val="24"/>
                <w:szCs w:val="24"/>
              </w:rPr>
              <w:t>l</w:t>
            </w:r>
            <w:r w:rsidRPr="00CE6FDE">
              <w:rPr>
                <w:rFonts w:ascii="Times New Roman" w:eastAsia="Times New Roman" w:hAnsi="Times New Roman" w:cs="Times New Roman"/>
                <w:sz w:val="24"/>
                <w:szCs w:val="24"/>
              </w:rPr>
              <w:t>.</w:t>
            </w:r>
          </w:p>
        </w:tc>
        <w:tc>
          <w:tcPr>
            <w:tcW w:w="1276"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sidRPr="00CE6FDE">
              <w:rPr>
                <w:rFonts w:ascii="Times New Roman" w:eastAsia="Times New Roman" w:hAnsi="Times New Roman" w:cs="Times New Roman"/>
                <w:sz w:val="24"/>
                <w:szCs w:val="24"/>
              </w:rPr>
              <w:t>0,2</w:t>
            </w:r>
          </w:p>
        </w:tc>
        <w:tc>
          <w:tcPr>
            <w:tcW w:w="1559"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9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.1.3.</w:t>
            </w:r>
          </w:p>
        </w:tc>
        <w:tc>
          <w:tcPr>
            <w:tcW w:w="5526"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Naujos ir registruotos Lietuvos Respublikos švietimo, mokslo ir sporto ministerijoje studijų programos parengimas (vadovui +1 taškas)</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59"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9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.1.4.</w:t>
            </w:r>
          </w:p>
        </w:tc>
        <w:tc>
          <w:tcPr>
            <w:tcW w:w="5526"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Naujo studijų dalyko, modulio aprašo parengimas (pateikiamas  katedros protokolo išrašas)</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559"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9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.1.5.</w:t>
            </w:r>
          </w:p>
        </w:tc>
        <w:tc>
          <w:tcPr>
            <w:tcW w:w="5526" w:type="dxa"/>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Studijų programos atnaujinimas (vadovui +0,5 taško)</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9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.1.6.</w:t>
            </w:r>
          </w:p>
        </w:tc>
        <w:tc>
          <w:tcPr>
            <w:tcW w:w="5526"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Studijų dalyko, modulio aprašo atnaujinimas  (pateikiamas katedros protokolo išrašas)</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9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.1.7.</w:t>
            </w:r>
          </w:p>
        </w:tc>
        <w:tc>
          <w:tcPr>
            <w:tcW w:w="5526"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Studijų krypties savianalizės parengimas (vadovui  +1 taškas)</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5037D" w:rsidTr="00A717B7">
        <w:trPr>
          <w:trHeight w:val="390"/>
        </w:trPr>
        <w:tc>
          <w:tcPr>
            <w:tcW w:w="1422" w:type="dxa"/>
            <w:tcMar>
              <w:top w:w="0" w:type="dxa"/>
              <w:left w:w="100" w:type="dxa"/>
              <w:bottom w:w="0" w:type="dxa"/>
              <w:right w:w="100" w:type="dxa"/>
            </w:tcMar>
          </w:tcPr>
          <w:p w:rsidR="00E5037D" w:rsidRDefault="00E5037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.1.8.</w:t>
            </w:r>
          </w:p>
        </w:tc>
        <w:tc>
          <w:tcPr>
            <w:tcW w:w="5526" w:type="dxa"/>
            <w:shd w:val="clear" w:color="auto" w:fill="auto"/>
            <w:tcMar>
              <w:top w:w="0" w:type="dxa"/>
              <w:left w:w="100" w:type="dxa"/>
              <w:bottom w:w="0" w:type="dxa"/>
              <w:right w:w="100" w:type="dxa"/>
            </w:tcMar>
          </w:tcPr>
          <w:p w:rsidR="00E5037D" w:rsidRDefault="00E5037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Nuotolinio mokymo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kurso parengimas:</w:t>
            </w:r>
          </w:p>
        </w:tc>
        <w:tc>
          <w:tcPr>
            <w:tcW w:w="1701" w:type="dxa"/>
            <w:shd w:val="clear" w:color="auto" w:fill="auto"/>
            <w:tcMar>
              <w:top w:w="0" w:type="dxa"/>
              <w:left w:w="100" w:type="dxa"/>
              <w:bottom w:w="0" w:type="dxa"/>
              <w:right w:w="100" w:type="dxa"/>
            </w:tcMar>
          </w:tcPr>
          <w:p w:rsidR="00E5037D" w:rsidRDefault="00E5037D">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5037D" w:rsidRDefault="00E5037D">
            <w:pPr>
              <w:spacing w:line="240" w:lineRule="auto"/>
              <w:jc w:val="center"/>
              <w:rPr>
                <w:rFonts w:ascii="Times New Roman" w:eastAsia="Times New Roman" w:hAnsi="Times New Roman" w:cs="Times New Roman"/>
                <w:sz w:val="24"/>
                <w:szCs w:val="24"/>
              </w:rPr>
            </w:pPr>
          </w:p>
        </w:tc>
        <w:tc>
          <w:tcPr>
            <w:tcW w:w="1559" w:type="dxa"/>
            <w:shd w:val="clear" w:color="auto" w:fill="auto"/>
            <w:tcMar>
              <w:top w:w="0" w:type="dxa"/>
              <w:left w:w="100" w:type="dxa"/>
              <w:bottom w:w="0" w:type="dxa"/>
              <w:right w:w="100" w:type="dxa"/>
            </w:tcMar>
          </w:tcPr>
          <w:p w:rsidR="00E5037D" w:rsidRDefault="00E5037D">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5037D" w:rsidRDefault="00E5037D">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5037D" w:rsidRDefault="00E5037D">
            <w:pPr>
              <w:spacing w:line="240" w:lineRule="auto"/>
              <w:jc w:val="center"/>
              <w:rPr>
                <w:rFonts w:ascii="Times New Roman" w:eastAsia="Times New Roman" w:hAnsi="Times New Roman" w:cs="Times New Roman"/>
                <w:sz w:val="24"/>
                <w:szCs w:val="24"/>
              </w:rPr>
            </w:pPr>
          </w:p>
        </w:tc>
      </w:tr>
      <w:tr w:rsidR="00EC5A42" w:rsidTr="00A717B7">
        <w:trPr>
          <w:trHeight w:val="390"/>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.1.8.</w:t>
            </w:r>
            <w:r w:rsidR="00E5037D">
              <w:rPr>
                <w:rFonts w:ascii="Times New Roman" w:eastAsia="Times New Roman" w:hAnsi="Times New Roman" w:cs="Times New Roman"/>
                <w:sz w:val="24"/>
                <w:szCs w:val="24"/>
              </w:rPr>
              <w:t>1.</w:t>
            </w:r>
          </w:p>
        </w:tc>
        <w:tc>
          <w:tcPr>
            <w:tcW w:w="5526"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Akredituoto nuotolinio mokymo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kurso parengimas kolegijos virtualioje mokymosi aplinkoje ir taikymas studijų procese</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5037D" w:rsidTr="00A717B7">
        <w:trPr>
          <w:trHeight w:val="390"/>
        </w:trPr>
        <w:tc>
          <w:tcPr>
            <w:tcW w:w="1422" w:type="dxa"/>
            <w:shd w:val="clear" w:color="auto" w:fill="auto"/>
            <w:tcMar>
              <w:top w:w="0" w:type="dxa"/>
              <w:left w:w="100" w:type="dxa"/>
              <w:bottom w:w="0" w:type="dxa"/>
              <w:right w:w="100" w:type="dxa"/>
            </w:tcMar>
          </w:tcPr>
          <w:p w:rsidR="00E5037D" w:rsidRPr="00FC0587" w:rsidRDefault="00E5037D" w:rsidP="00E5037D">
            <w:pPr>
              <w:spacing w:line="240" w:lineRule="auto"/>
              <w:jc w:val="both"/>
              <w:rPr>
                <w:rFonts w:ascii="Times New Roman" w:eastAsia="Times New Roman" w:hAnsi="Times New Roman" w:cs="Times New Roman"/>
                <w:sz w:val="24"/>
                <w:szCs w:val="24"/>
              </w:rPr>
            </w:pPr>
            <w:r w:rsidRPr="00FC0587">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sidRPr="00FC0587">
              <w:rPr>
                <w:rFonts w:ascii="Times New Roman" w:eastAsia="Times New Roman" w:hAnsi="Times New Roman" w:cs="Times New Roman"/>
                <w:sz w:val="24"/>
                <w:szCs w:val="24"/>
              </w:rPr>
              <w:t>.1.8.2.</w:t>
            </w:r>
          </w:p>
        </w:tc>
        <w:tc>
          <w:tcPr>
            <w:tcW w:w="5526" w:type="dxa"/>
            <w:shd w:val="clear" w:color="auto" w:fill="auto"/>
            <w:tcMar>
              <w:top w:w="0" w:type="dxa"/>
              <w:left w:w="100" w:type="dxa"/>
              <w:bottom w:w="0" w:type="dxa"/>
              <w:right w:w="100" w:type="dxa"/>
            </w:tcMar>
          </w:tcPr>
          <w:p w:rsidR="00E5037D" w:rsidRPr="00FC0587" w:rsidRDefault="00E5037D" w:rsidP="00E5037D">
            <w:pPr>
              <w:spacing w:line="240" w:lineRule="auto"/>
              <w:rPr>
                <w:rFonts w:ascii="Times New Roman" w:eastAsia="Times New Roman" w:hAnsi="Times New Roman" w:cs="Times New Roman"/>
                <w:sz w:val="24"/>
                <w:szCs w:val="24"/>
              </w:rPr>
            </w:pPr>
            <w:r w:rsidRPr="00FC0587">
              <w:rPr>
                <w:rFonts w:ascii="Times New Roman" w:eastAsia="Times New Roman" w:hAnsi="Times New Roman" w:cs="Times New Roman"/>
                <w:sz w:val="24"/>
                <w:szCs w:val="24"/>
              </w:rPr>
              <w:t>Nuotolinio mokymo (-</w:t>
            </w:r>
            <w:proofErr w:type="spellStart"/>
            <w:r w:rsidRPr="00FC0587">
              <w:rPr>
                <w:rFonts w:ascii="Times New Roman" w:eastAsia="Times New Roman" w:hAnsi="Times New Roman" w:cs="Times New Roman"/>
                <w:sz w:val="24"/>
                <w:szCs w:val="24"/>
              </w:rPr>
              <w:t>si</w:t>
            </w:r>
            <w:proofErr w:type="spellEnd"/>
            <w:r w:rsidRPr="00FC0587">
              <w:rPr>
                <w:rFonts w:ascii="Times New Roman" w:eastAsia="Times New Roman" w:hAnsi="Times New Roman" w:cs="Times New Roman"/>
                <w:sz w:val="24"/>
                <w:szCs w:val="24"/>
              </w:rPr>
              <w:t>) kurso, atitinkančio Kolegijos nuotolinių studijų organizavimo tvarkos apraše nustatytą pirmąjį lygmenį, parengimas Kolegijos virtualioje mokymosi aplinkoje ir taikymas studijų procese</w:t>
            </w:r>
          </w:p>
        </w:tc>
        <w:tc>
          <w:tcPr>
            <w:tcW w:w="1701" w:type="dxa"/>
            <w:shd w:val="clear" w:color="auto" w:fill="auto"/>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shd w:val="clear" w:color="auto" w:fill="auto"/>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59" w:type="dxa"/>
            <w:shd w:val="clear" w:color="auto" w:fill="auto"/>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r>
      <w:tr w:rsidR="00EC5A42" w:rsidTr="00A717B7">
        <w:trPr>
          <w:trHeight w:val="30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.1.9.</w:t>
            </w:r>
          </w:p>
        </w:tc>
        <w:tc>
          <w:tcPr>
            <w:tcW w:w="5526"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Veikla Studijų programos komitete (SPK) (vadovui + 1 taškas)</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vnt. </w:t>
            </w:r>
          </w:p>
        </w:tc>
        <w:tc>
          <w:tcPr>
            <w:tcW w:w="1276"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.1.10.</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Vesti seminarai ir kiti renginiai Kolegijos bendruomenei (renginio lektoriui)</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val.</w:t>
            </w:r>
          </w:p>
        </w:tc>
        <w:tc>
          <w:tcPr>
            <w:tcW w:w="1276"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59"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.1.11.</w:t>
            </w:r>
          </w:p>
        </w:tc>
        <w:tc>
          <w:tcPr>
            <w:tcW w:w="5526"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Paskaitos visuomenei (moksleiviams, mokytojams, darbdaviams, alumnams ir pan.), studijų, mokslo ir Kolegijos populiarinimas internete, spaudoje, radijuje ir televizijoje, dalyvavimas viešose konferencijose, diskusijose ir kituose akademinės ir MTEP veiklos pristatymuose</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5037D" w:rsidTr="00A717B7">
        <w:trPr>
          <w:trHeight w:val="360"/>
        </w:trPr>
        <w:tc>
          <w:tcPr>
            <w:tcW w:w="1422" w:type="dxa"/>
            <w:tcMar>
              <w:top w:w="0" w:type="dxa"/>
              <w:left w:w="100" w:type="dxa"/>
              <w:bottom w:w="0" w:type="dxa"/>
              <w:right w:w="100" w:type="dxa"/>
            </w:tcMar>
          </w:tcPr>
          <w:p w:rsidR="00E5037D" w:rsidRPr="005B6DC8" w:rsidRDefault="00E5037D" w:rsidP="00E5037D">
            <w:pPr>
              <w:spacing w:line="240" w:lineRule="auto"/>
              <w:jc w:val="both"/>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sidRPr="005B6DC8">
              <w:rPr>
                <w:rFonts w:ascii="Times New Roman" w:eastAsia="Times New Roman" w:hAnsi="Times New Roman" w:cs="Times New Roman"/>
                <w:sz w:val="24"/>
                <w:szCs w:val="24"/>
              </w:rPr>
              <w:t>.1.12.</w:t>
            </w:r>
          </w:p>
        </w:tc>
        <w:tc>
          <w:tcPr>
            <w:tcW w:w="5526" w:type="dxa"/>
            <w:tcMar>
              <w:top w:w="0" w:type="dxa"/>
              <w:left w:w="100" w:type="dxa"/>
              <w:bottom w:w="0" w:type="dxa"/>
              <w:right w:w="100" w:type="dxa"/>
            </w:tcMar>
          </w:tcPr>
          <w:p w:rsidR="00E5037D" w:rsidRPr="005B6DC8" w:rsidRDefault="00E5037D" w:rsidP="00E5037D">
            <w:pPr>
              <w:spacing w:line="240" w:lineRule="auto"/>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Metodinių darbų recenzavimas:</w:t>
            </w:r>
          </w:p>
        </w:tc>
        <w:tc>
          <w:tcPr>
            <w:tcW w:w="1701" w:type="dxa"/>
            <w:tcMar>
              <w:top w:w="0" w:type="dxa"/>
              <w:left w:w="100" w:type="dxa"/>
              <w:bottom w:w="0" w:type="dxa"/>
              <w:right w:w="100" w:type="dxa"/>
            </w:tcMar>
          </w:tcPr>
          <w:p w:rsidR="00E5037D" w:rsidRPr="005B6DC8" w:rsidRDefault="00E5037D" w:rsidP="00E5037D">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5037D" w:rsidRPr="005B6DC8" w:rsidRDefault="00E5037D" w:rsidP="00E5037D">
            <w:pPr>
              <w:spacing w:line="240" w:lineRule="auto"/>
              <w:jc w:val="center"/>
              <w:rPr>
                <w:rFonts w:ascii="Times New Roman" w:eastAsia="Times New Roman" w:hAnsi="Times New Roman" w:cs="Times New Roman"/>
                <w:sz w:val="24"/>
                <w:szCs w:val="24"/>
              </w:rPr>
            </w:pPr>
          </w:p>
        </w:tc>
        <w:tc>
          <w:tcPr>
            <w:tcW w:w="1559" w:type="dxa"/>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r>
      <w:tr w:rsidR="00E5037D" w:rsidTr="00A717B7">
        <w:trPr>
          <w:trHeight w:val="360"/>
        </w:trPr>
        <w:tc>
          <w:tcPr>
            <w:tcW w:w="1422" w:type="dxa"/>
            <w:tcMar>
              <w:top w:w="0" w:type="dxa"/>
              <w:left w:w="100" w:type="dxa"/>
              <w:bottom w:w="0" w:type="dxa"/>
              <w:right w:w="100" w:type="dxa"/>
            </w:tcMar>
          </w:tcPr>
          <w:p w:rsidR="00E5037D" w:rsidRPr="005B6DC8" w:rsidRDefault="00E5037D" w:rsidP="00E5037D">
            <w:pPr>
              <w:spacing w:line="240" w:lineRule="auto"/>
              <w:jc w:val="both"/>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sidRPr="005B6DC8">
              <w:rPr>
                <w:rFonts w:ascii="Times New Roman" w:eastAsia="Times New Roman" w:hAnsi="Times New Roman" w:cs="Times New Roman"/>
                <w:sz w:val="24"/>
                <w:szCs w:val="24"/>
              </w:rPr>
              <w:t>.1.12.1.</w:t>
            </w:r>
          </w:p>
        </w:tc>
        <w:tc>
          <w:tcPr>
            <w:tcW w:w="5526" w:type="dxa"/>
            <w:tcMar>
              <w:top w:w="0" w:type="dxa"/>
              <w:left w:w="100" w:type="dxa"/>
              <w:bottom w:w="0" w:type="dxa"/>
              <w:right w:w="100" w:type="dxa"/>
            </w:tcMar>
          </w:tcPr>
          <w:p w:rsidR="00E5037D" w:rsidRPr="005B6DC8" w:rsidRDefault="00E5037D" w:rsidP="00E5037D">
            <w:pPr>
              <w:spacing w:line="240" w:lineRule="auto"/>
              <w:rPr>
                <w:rFonts w:ascii="Times New Roman" w:eastAsia="Times New Roman" w:hAnsi="Times New Roman" w:cs="Times New Roman"/>
                <w:sz w:val="24"/>
                <w:szCs w:val="24"/>
              </w:rPr>
            </w:pPr>
            <w:r w:rsidRPr="00B171CB">
              <w:rPr>
                <w:rFonts w:ascii="Times New Roman" w:eastAsia="Times New Roman" w:hAnsi="Times New Roman" w:cs="Times New Roman"/>
                <w:sz w:val="24"/>
                <w:szCs w:val="24"/>
              </w:rPr>
              <w:t>Aukštosios mokyklos vadovėlio, mokomosios knygos, metodinės priemonės, mo</w:t>
            </w:r>
            <w:r w:rsidR="00EC3D9D" w:rsidRPr="00B171CB">
              <w:rPr>
                <w:rFonts w:ascii="Times New Roman" w:eastAsia="Times New Roman" w:hAnsi="Times New Roman" w:cs="Times New Roman"/>
                <w:sz w:val="24"/>
                <w:szCs w:val="24"/>
              </w:rPr>
              <w:t xml:space="preserve">komojo leidinio </w:t>
            </w:r>
            <w:r w:rsidRPr="00B171CB">
              <w:rPr>
                <w:rFonts w:ascii="Times New Roman" w:eastAsia="Times New Roman" w:hAnsi="Times New Roman" w:cs="Times New Roman"/>
                <w:sz w:val="24"/>
                <w:szCs w:val="24"/>
              </w:rPr>
              <w:t>recenzavimas</w:t>
            </w:r>
          </w:p>
        </w:tc>
        <w:tc>
          <w:tcPr>
            <w:tcW w:w="1701" w:type="dxa"/>
            <w:tcMar>
              <w:top w:w="0" w:type="dxa"/>
              <w:left w:w="100" w:type="dxa"/>
              <w:bottom w:w="0" w:type="dxa"/>
              <w:right w:w="100" w:type="dxa"/>
            </w:tcMar>
          </w:tcPr>
          <w:p w:rsidR="00E5037D" w:rsidRPr="005B6DC8" w:rsidRDefault="00E5037D" w:rsidP="00E5037D">
            <w:pPr>
              <w:spacing w:line="240" w:lineRule="auto"/>
              <w:jc w:val="center"/>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 xml:space="preserve">1 aut. </w:t>
            </w:r>
            <w:r w:rsidR="00A41E30">
              <w:rPr>
                <w:rFonts w:ascii="Times New Roman" w:eastAsia="Times New Roman" w:hAnsi="Times New Roman" w:cs="Times New Roman"/>
                <w:sz w:val="24"/>
                <w:szCs w:val="24"/>
              </w:rPr>
              <w:t>l</w:t>
            </w:r>
            <w:r w:rsidRPr="005B6DC8">
              <w:rPr>
                <w:rFonts w:ascii="Times New Roman" w:eastAsia="Times New Roman" w:hAnsi="Times New Roman" w:cs="Times New Roman"/>
                <w:sz w:val="24"/>
                <w:szCs w:val="24"/>
              </w:rPr>
              <w:t>.</w:t>
            </w:r>
          </w:p>
        </w:tc>
        <w:tc>
          <w:tcPr>
            <w:tcW w:w="1276" w:type="dxa"/>
            <w:tcMar>
              <w:top w:w="0" w:type="dxa"/>
              <w:left w:w="100" w:type="dxa"/>
              <w:bottom w:w="0" w:type="dxa"/>
              <w:right w:w="100" w:type="dxa"/>
            </w:tcMar>
          </w:tcPr>
          <w:p w:rsidR="00E5037D" w:rsidRPr="005B6DC8" w:rsidRDefault="00E5037D" w:rsidP="00E5037D">
            <w:pPr>
              <w:spacing w:line="240" w:lineRule="auto"/>
              <w:jc w:val="center"/>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0,1</w:t>
            </w:r>
          </w:p>
        </w:tc>
        <w:tc>
          <w:tcPr>
            <w:tcW w:w="1559" w:type="dxa"/>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r>
      <w:tr w:rsidR="00E5037D" w:rsidTr="00A717B7">
        <w:trPr>
          <w:trHeight w:val="360"/>
        </w:trPr>
        <w:tc>
          <w:tcPr>
            <w:tcW w:w="1422" w:type="dxa"/>
            <w:tcMar>
              <w:top w:w="0" w:type="dxa"/>
              <w:left w:w="100" w:type="dxa"/>
              <w:bottom w:w="0" w:type="dxa"/>
              <w:right w:w="100" w:type="dxa"/>
            </w:tcMar>
          </w:tcPr>
          <w:p w:rsidR="00E5037D" w:rsidRPr="005B6DC8" w:rsidRDefault="00E5037D" w:rsidP="00E5037D">
            <w:pPr>
              <w:spacing w:line="240" w:lineRule="auto"/>
              <w:jc w:val="both"/>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sidRPr="005B6DC8">
              <w:rPr>
                <w:rFonts w:ascii="Times New Roman" w:eastAsia="Times New Roman" w:hAnsi="Times New Roman" w:cs="Times New Roman"/>
                <w:sz w:val="24"/>
                <w:szCs w:val="24"/>
              </w:rPr>
              <w:t>.1.12.2.</w:t>
            </w:r>
          </w:p>
        </w:tc>
        <w:tc>
          <w:tcPr>
            <w:tcW w:w="5526" w:type="dxa"/>
            <w:tcMar>
              <w:top w:w="0" w:type="dxa"/>
              <w:left w:w="100" w:type="dxa"/>
              <w:bottom w:w="0" w:type="dxa"/>
              <w:right w:w="100" w:type="dxa"/>
            </w:tcMar>
          </w:tcPr>
          <w:p w:rsidR="00E5037D" w:rsidRPr="005B6DC8" w:rsidRDefault="00E5037D" w:rsidP="00E5037D">
            <w:pPr>
              <w:spacing w:line="240" w:lineRule="auto"/>
              <w:rPr>
                <w:rFonts w:ascii="Times New Roman" w:eastAsia="Times New Roman" w:hAnsi="Times New Roman" w:cs="Times New Roman"/>
                <w:sz w:val="24"/>
                <w:szCs w:val="24"/>
              </w:rPr>
            </w:pPr>
            <w:proofErr w:type="spellStart"/>
            <w:r w:rsidRPr="005B6DC8">
              <w:rPr>
                <w:rFonts w:ascii="Times New Roman" w:eastAsia="Times New Roman" w:hAnsi="Times New Roman" w:cs="Times New Roman"/>
                <w:sz w:val="24"/>
                <w:szCs w:val="24"/>
              </w:rPr>
              <w:t>Moodle</w:t>
            </w:r>
            <w:proofErr w:type="spellEnd"/>
            <w:r w:rsidRPr="005B6DC8">
              <w:rPr>
                <w:rFonts w:ascii="Times New Roman" w:eastAsia="Times New Roman" w:hAnsi="Times New Roman" w:cs="Times New Roman"/>
                <w:sz w:val="24"/>
                <w:szCs w:val="24"/>
              </w:rPr>
              <w:t xml:space="preserve"> kurso recenzavimas</w:t>
            </w:r>
          </w:p>
        </w:tc>
        <w:tc>
          <w:tcPr>
            <w:tcW w:w="1701" w:type="dxa"/>
            <w:tcMar>
              <w:top w:w="0" w:type="dxa"/>
              <w:left w:w="100" w:type="dxa"/>
              <w:bottom w:w="0" w:type="dxa"/>
              <w:right w:w="100" w:type="dxa"/>
            </w:tcMar>
          </w:tcPr>
          <w:p w:rsidR="00E5037D" w:rsidRPr="005B6DC8" w:rsidRDefault="00E5037D" w:rsidP="00E5037D">
            <w:pPr>
              <w:spacing w:line="240" w:lineRule="auto"/>
              <w:jc w:val="center"/>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vnt.</w:t>
            </w:r>
          </w:p>
        </w:tc>
        <w:tc>
          <w:tcPr>
            <w:tcW w:w="1276" w:type="dxa"/>
            <w:tcMar>
              <w:top w:w="0" w:type="dxa"/>
              <w:left w:w="100" w:type="dxa"/>
              <w:bottom w:w="0" w:type="dxa"/>
              <w:right w:w="100" w:type="dxa"/>
            </w:tcMar>
          </w:tcPr>
          <w:p w:rsidR="00E5037D" w:rsidRPr="005B6DC8" w:rsidRDefault="00E5037D" w:rsidP="00E5037D">
            <w:pPr>
              <w:spacing w:line="240" w:lineRule="auto"/>
              <w:jc w:val="center"/>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0,1</w:t>
            </w:r>
          </w:p>
        </w:tc>
        <w:tc>
          <w:tcPr>
            <w:tcW w:w="1559" w:type="dxa"/>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5526"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Leidinių redagavimas, maketavimas</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aut. </w:t>
            </w:r>
            <w:r w:rsidR="00A41E30">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Studentų konkurso organizavimas:  </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45"/>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Tarptautinio (pirmininkui 0,3 taškai)</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30"/>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Respublikinio (pirmininkui 0,2 taškai)</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5526"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Studentų rengimas konkursams: </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5</w:t>
            </w:r>
            <w:r>
              <w:rPr>
                <w:rFonts w:ascii="Times New Roman" w:eastAsia="Times New Roman" w:hAnsi="Times New Roman" w:cs="Times New Roman"/>
                <w:sz w:val="24"/>
                <w:szCs w:val="24"/>
              </w:rPr>
              <w:t>.1.</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vieta (+0,1 taško tarptautiniame konkurse)</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stud. </w:t>
            </w:r>
            <w:r w:rsidR="00A41E30">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p>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komanda</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vieta (+0,1 taško tarptautiniame konkurse)</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stud. </w:t>
            </w:r>
            <w:r w:rsidR="00A41E30">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p>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komanda</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vieta (+0,1 taško tarptautiniame konkurse)</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stud. </w:t>
            </w:r>
            <w:r w:rsidR="00A41E30">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p>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komanda</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tc>
        <w:tc>
          <w:tcPr>
            <w:tcW w:w="5526"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Darbas studentų konkursų vertinimo komisijose:</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6</w:t>
            </w:r>
            <w:r>
              <w:rPr>
                <w:rFonts w:ascii="Times New Roman" w:eastAsia="Times New Roman" w:hAnsi="Times New Roman" w:cs="Times New Roman"/>
                <w:sz w:val="24"/>
                <w:szCs w:val="24"/>
              </w:rPr>
              <w:t>.1.</w:t>
            </w:r>
          </w:p>
        </w:tc>
        <w:tc>
          <w:tcPr>
            <w:tcW w:w="5526"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Tarptautinėse</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E6FDE">
              <w:rPr>
                <w:rFonts w:ascii="Times New Roman" w:eastAsia="Times New Roman" w:hAnsi="Times New Roman" w:cs="Times New Roman"/>
                <w:sz w:val="24"/>
                <w:szCs w:val="24"/>
              </w:rPr>
              <w:t>0</w:t>
            </w:r>
            <w:r>
              <w:rPr>
                <w:rFonts w:ascii="Times New Roman" w:eastAsia="Times New Roman" w:hAnsi="Times New Roman" w:cs="Times New Roman"/>
                <w:sz w:val="24"/>
                <w:szCs w:val="24"/>
              </w:rPr>
              <w:t>.1.1</w:t>
            </w:r>
            <w:r w:rsidR="00E5037D">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p>
        </w:tc>
        <w:tc>
          <w:tcPr>
            <w:tcW w:w="5526"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Respublikinėse.</w:t>
            </w:r>
          </w:p>
        </w:tc>
        <w:tc>
          <w:tcPr>
            <w:tcW w:w="1701" w:type="dxa"/>
            <w:shd w:val="clear" w:color="auto" w:fill="auto"/>
            <w:tcMar>
              <w:top w:w="0" w:type="dxa"/>
              <w:left w:w="100" w:type="dxa"/>
              <w:bottom w:w="0" w:type="dxa"/>
              <w:right w:w="100" w:type="dxa"/>
            </w:tcMar>
          </w:tcPr>
          <w:p w:rsidR="00EC5A42" w:rsidRDefault="00A41E3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9F2887">
              <w:rPr>
                <w:rFonts w:ascii="Times New Roman" w:eastAsia="Times New Roman" w:hAnsi="Times New Roman" w:cs="Times New Roman"/>
                <w:sz w:val="24"/>
                <w:szCs w:val="24"/>
              </w:rPr>
              <w:t>nt.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60"/>
        </w:trPr>
        <w:tc>
          <w:tcPr>
            <w:tcW w:w="1422" w:type="dxa"/>
            <w:shd w:val="clear" w:color="auto" w:fill="EFEFEF"/>
            <w:tcMar>
              <w:top w:w="0" w:type="dxa"/>
              <w:left w:w="100" w:type="dxa"/>
              <w:bottom w:w="0" w:type="dxa"/>
              <w:right w:w="100" w:type="dxa"/>
            </w:tcMar>
          </w:tcPr>
          <w:p w:rsidR="00EC5A42" w:rsidRPr="00555EAC" w:rsidRDefault="009F2887">
            <w:pPr>
              <w:spacing w:line="240" w:lineRule="auto"/>
              <w:jc w:val="both"/>
              <w:rPr>
                <w:rFonts w:ascii="Times New Roman" w:eastAsia="Times New Roman" w:hAnsi="Times New Roman" w:cs="Times New Roman"/>
                <w:b/>
              </w:rPr>
            </w:pPr>
            <w:r w:rsidRPr="00555EAC">
              <w:rPr>
                <w:rFonts w:ascii="Times New Roman" w:eastAsia="Times New Roman" w:hAnsi="Times New Roman" w:cs="Times New Roman"/>
                <w:b/>
              </w:rPr>
              <w:t>6</w:t>
            </w:r>
            <w:r w:rsidR="00555EAC" w:rsidRPr="00555EAC">
              <w:rPr>
                <w:rFonts w:ascii="Times New Roman" w:eastAsia="Times New Roman" w:hAnsi="Times New Roman" w:cs="Times New Roman"/>
                <w:b/>
              </w:rPr>
              <w:t>0</w:t>
            </w:r>
            <w:r w:rsidRPr="00555EAC">
              <w:rPr>
                <w:rFonts w:ascii="Times New Roman" w:eastAsia="Times New Roman" w:hAnsi="Times New Roman" w:cs="Times New Roman"/>
                <w:b/>
              </w:rPr>
              <w:t>.2.</w:t>
            </w:r>
          </w:p>
        </w:tc>
        <w:tc>
          <w:tcPr>
            <w:tcW w:w="5526" w:type="dxa"/>
            <w:shd w:val="clear" w:color="auto" w:fill="EFEFEF"/>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rPr>
            </w:pPr>
            <w:r>
              <w:rPr>
                <w:rFonts w:ascii="Times New Roman" w:eastAsia="Times New Roman" w:hAnsi="Times New Roman" w:cs="Times New Roman"/>
                <w:b/>
              </w:rPr>
              <w:t>KOMPETENCIJŲ TOBULINIMAS IR ORGANIZACINĖ VEIKLA</w:t>
            </w:r>
          </w:p>
        </w:tc>
        <w:tc>
          <w:tcPr>
            <w:tcW w:w="1701" w:type="dxa"/>
            <w:shd w:val="clear" w:color="auto" w:fill="EFEFEF"/>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276" w:type="dxa"/>
            <w:shd w:val="clear" w:color="auto" w:fill="EFEFEF"/>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559" w:type="dxa"/>
            <w:shd w:val="clear" w:color="auto" w:fill="EFEFEF"/>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417" w:type="dxa"/>
            <w:shd w:val="clear" w:color="auto" w:fill="EFEFEF"/>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c>
          <w:tcPr>
            <w:tcW w:w="1276" w:type="dxa"/>
            <w:shd w:val="clear" w:color="auto" w:fill="EFEFEF"/>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rPr>
            </w:pPr>
          </w:p>
        </w:tc>
      </w:tr>
      <w:tr w:rsidR="00EC5A42" w:rsidTr="00A717B7">
        <w:trPr>
          <w:trHeight w:val="357"/>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.2.1.</w:t>
            </w:r>
          </w:p>
        </w:tc>
        <w:tc>
          <w:tcPr>
            <w:tcW w:w="5526"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Stažuotės:</w:t>
            </w:r>
          </w:p>
        </w:tc>
        <w:tc>
          <w:tcPr>
            <w:tcW w:w="1701"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559"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57"/>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.2.1.1.</w:t>
            </w:r>
          </w:p>
        </w:tc>
        <w:tc>
          <w:tcPr>
            <w:tcW w:w="5526"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Mokslinė stažuotė užsienyje</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sav. (5 d. d.)</w:t>
            </w:r>
          </w:p>
        </w:tc>
        <w:tc>
          <w:tcPr>
            <w:tcW w:w="1276"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59"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57"/>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.2.1.2.</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Mokslinė stažuotė Lietuvoje</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sav.</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57"/>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.2.1.3.</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Praktinės veiklos stažuotė realiomis darbo sąlygomis užsienyje</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sav.</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57"/>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.2.1.4.</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Praktinės veiklos stažuotė realiomis darbo sąlygomis Lietuvoje</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sav.</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5037D" w:rsidTr="00A717B7">
        <w:trPr>
          <w:trHeight w:val="357"/>
        </w:trPr>
        <w:tc>
          <w:tcPr>
            <w:tcW w:w="1422" w:type="dxa"/>
            <w:tcMar>
              <w:top w:w="0" w:type="dxa"/>
              <w:left w:w="100" w:type="dxa"/>
              <w:bottom w:w="0" w:type="dxa"/>
              <w:right w:w="100" w:type="dxa"/>
            </w:tcMar>
          </w:tcPr>
          <w:p w:rsidR="00E5037D" w:rsidRPr="005B6DC8" w:rsidRDefault="00E5037D" w:rsidP="00E5037D">
            <w:pPr>
              <w:spacing w:line="240" w:lineRule="auto"/>
              <w:jc w:val="both"/>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sidRPr="005B6DC8">
              <w:rPr>
                <w:rFonts w:ascii="Times New Roman" w:eastAsia="Times New Roman" w:hAnsi="Times New Roman" w:cs="Times New Roman"/>
                <w:sz w:val="24"/>
                <w:szCs w:val="24"/>
              </w:rPr>
              <w:t>.2.1.5.</w:t>
            </w:r>
          </w:p>
        </w:tc>
        <w:tc>
          <w:tcPr>
            <w:tcW w:w="5526" w:type="dxa"/>
            <w:shd w:val="clear" w:color="auto" w:fill="auto"/>
            <w:tcMar>
              <w:top w:w="0" w:type="dxa"/>
              <w:left w:w="100" w:type="dxa"/>
              <w:bottom w:w="0" w:type="dxa"/>
              <w:right w:w="100" w:type="dxa"/>
            </w:tcMar>
          </w:tcPr>
          <w:p w:rsidR="00E5037D" w:rsidRPr="005B6DC8" w:rsidRDefault="00E5037D" w:rsidP="00E5037D">
            <w:pPr>
              <w:spacing w:line="240" w:lineRule="auto"/>
              <w:jc w:val="both"/>
              <w:rPr>
                <w:rFonts w:ascii="Times New Roman" w:eastAsia="Times New Roman" w:hAnsi="Times New Roman" w:cs="Times New Roman"/>
                <w:sz w:val="24"/>
                <w:szCs w:val="24"/>
                <w:lang w:val="lt-LT"/>
              </w:rPr>
            </w:pPr>
            <w:r w:rsidRPr="005B6DC8">
              <w:rPr>
                <w:rFonts w:ascii="Times New Roman" w:eastAsia="Times New Roman" w:hAnsi="Times New Roman" w:cs="Times New Roman"/>
                <w:sz w:val="24"/>
                <w:szCs w:val="24"/>
              </w:rPr>
              <w:t xml:space="preserve">Mokymosi </w:t>
            </w:r>
            <w:proofErr w:type="spellStart"/>
            <w:r w:rsidRPr="005B6DC8">
              <w:rPr>
                <w:rFonts w:ascii="Times New Roman" w:eastAsia="Times New Roman" w:hAnsi="Times New Roman" w:cs="Times New Roman"/>
                <w:sz w:val="24"/>
                <w:szCs w:val="24"/>
              </w:rPr>
              <w:t>sta</w:t>
            </w:r>
            <w:r w:rsidRPr="005B6DC8">
              <w:rPr>
                <w:rFonts w:ascii="Times New Roman" w:eastAsia="Times New Roman" w:hAnsi="Times New Roman" w:cs="Times New Roman"/>
                <w:sz w:val="24"/>
                <w:szCs w:val="24"/>
                <w:lang w:val="lt-LT"/>
              </w:rPr>
              <w:t>žuotė</w:t>
            </w:r>
            <w:proofErr w:type="spellEnd"/>
            <w:r w:rsidRPr="005B6DC8">
              <w:rPr>
                <w:rFonts w:ascii="Times New Roman" w:eastAsia="Times New Roman" w:hAnsi="Times New Roman" w:cs="Times New Roman"/>
                <w:sz w:val="24"/>
                <w:szCs w:val="24"/>
                <w:lang w:val="lt-LT"/>
              </w:rPr>
              <w:t xml:space="preserve"> (Erasmus+ ar kita)</w:t>
            </w:r>
          </w:p>
        </w:tc>
        <w:tc>
          <w:tcPr>
            <w:tcW w:w="1701" w:type="dxa"/>
            <w:shd w:val="clear" w:color="auto" w:fill="auto"/>
            <w:tcMar>
              <w:top w:w="0" w:type="dxa"/>
              <w:left w:w="100" w:type="dxa"/>
              <w:bottom w:w="0" w:type="dxa"/>
              <w:right w:w="100" w:type="dxa"/>
            </w:tcMar>
          </w:tcPr>
          <w:p w:rsidR="00E5037D" w:rsidRPr="005B6DC8" w:rsidRDefault="00E5037D" w:rsidP="00E5037D">
            <w:pPr>
              <w:spacing w:line="240" w:lineRule="auto"/>
              <w:jc w:val="center"/>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 xml:space="preserve">1 sav. </w:t>
            </w:r>
          </w:p>
        </w:tc>
        <w:tc>
          <w:tcPr>
            <w:tcW w:w="1276" w:type="dxa"/>
            <w:shd w:val="clear" w:color="auto" w:fill="auto"/>
            <w:tcMar>
              <w:top w:w="0" w:type="dxa"/>
              <w:left w:w="100" w:type="dxa"/>
              <w:bottom w:w="0" w:type="dxa"/>
              <w:right w:w="100" w:type="dxa"/>
            </w:tcMar>
          </w:tcPr>
          <w:p w:rsidR="00E5037D" w:rsidRPr="005B6DC8" w:rsidRDefault="00E5037D" w:rsidP="00E5037D">
            <w:pPr>
              <w:spacing w:line="240" w:lineRule="auto"/>
              <w:jc w:val="center"/>
              <w:rPr>
                <w:rFonts w:ascii="Times New Roman" w:eastAsia="Times New Roman" w:hAnsi="Times New Roman" w:cs="Times New Roman"/>
                <w:sz w:val="24"/>
                <w:szCs w:val="24"/>
              </w:rPr>
            </w:pPr>
            <w:r w:rsidRPr="005B6DC8">
              <w:rPr>
                <w:rFonts w:ascii="Times New Roman" w:eastAsia="Times New Roman" w:hAnsi="Times New Roman" w:cs="Times New Roman"/>
                <w:sz w:val="24"/>
                <w:szCs w:val="24"/>
              </w:rPr>
              <w:t>0,05</w:t>
            </w:r>
          </w:p>
        </w:tc>
        <w:tc>
          <w:tcPr>
            <w:tcW w:w="1559" w:type="dxa"/>
            <w:shd w:val="clear" w:color="auto" w:fill="auto"/>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5037D" w:rsidRDefault="00E5037D" w:rsidP="00E5037D">
            <w:pPr>
              <w:spacing w:line="240" w:lineRule="auto"/>
              <w:jc w:val="center"/>
              <w:rPr>
                <w:rFonts w:ascii="Times New Roman" w:eastAsia="Times New Roman" w:hAnsi="Times New Roman" w:cs="Times New Roman"/>
                <w:sz w:val="24"/>
                <w:szCs w:val="24"/>
              </w:rPr>
            </w:pPr>
          </w:p>
        </w:tc>
      </w:tr>
      <w:tr w:rsidR="00EC5A42" w:rsidTr="00A717B7">
        <w:trPr>
          <w:trHeight w:val="357"/>
        </w:trPr>
        <w:tc>
          <w:tcPr>
            <w:tcW w:w="1422"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.2.2.</w:t>
            </w:r>
          </w:p>
        </w:tc>
        <w:tc>
          <w:tcPr>
            <w:tcW w:w="5526" w:type="dxa"/>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Paskaitų skaitymas užsienyje pagal tarptautines mainų programas</w:t>
            </w:r>
          </w:p>
        </w:tc>
        <w:tc>
          <w:tcPr>
            <w:tcW w:w="1701"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val. </w:t>
            </w:r>
          </w:p>
        </w:tc>
        <w:tc>
          <w:tcPr>
            <w:tcW w:w="1276" w:type="dxa"/>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600"/>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.2.3.</w:t>
            </w:r>
          </w:p>
        </w:tc>
        <w:tc>
          <w:tcPr>
            <w:tcW w:w="5526" w:type="dxa"/>
            <w:shd w:val="clear" w:color="auto" w:fill="auto"/>
            <w:tcMar>
              <w:top w:w="0" w:type="dxa"/>
              <w:left w:w="100" w:type="dxa"/>
              <w:bottom w:w="0" w:type="dxa"/>
              <w:right w:w="100" w:type="dxa"/>
            </w:tcMar>
          </w:tcPr>
          <w:p w:rsidR="00EC5A42" w:rsidRDefault="009F28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Darbas nuolat veikiančiuose valdymo organuose, Kolegijos komitetuose, komisijose (pirmininkui  +0,2 taško).</w:t>
            </w:r>
          </w:p>
        </w:tc>
        <w:tc>
          <w:tcPr>
            <w:tcW w:w="1701" w:type="dxa"/>
            <w:shd w:val="clear" w:color="auto" w:fill="auto"/>
            <w:tcMar>
              <w:top w:w="0" w:type="dxa"/>
              <w:left w:w="100" w:type="dxa"/>
              <w:bottom w:w="0" w:type="dxa"/>
              <w:right w:w="100" w:type="dxa"/>
            </w:tcMar>
          </w:tcPr>
          <w:p w:rsidR="00EC5A42" w:rsidRDefault="00A41E3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9F2887">
              <w:rPr>
                <w:rFonts w:ascii="Times New Roman" w:eastAsia="Times New Roman" w:hAnsi="Times New Roman" w:cs="Times New Roman"/>
                <w:sz w:val="24"/>
                <w:szCs w:val="24"/>
              </w:rPr>
              <w:t xml:space="preserve">nt. </w:t>
            </w:r>
            <w:r>
              <w:rPr>
                <w:rFonts w:ascii="Times New Roman" w:eastAsia="Times New Roman" w:hAnsi="Times New Roman" w:cs="Times New Roman"/>
                <w:sz w:val="24"/>
                <w:szCs w:val="24"/>
              </w:rPr>
              <w:t>p</w:t>
            </w:r>
            <w:r w:rsidR="009F2887">
              <w:rPr>
                <w:rFonts w:ascii="Times New Roman" w:eastAsia="Times New Roman" w:hAnsi="Times New Roman" w:cs="Times New Roman"/>
                <w:sz w:val="24"/>
                <w:szCs w:val="24"/>
              </w:rPr>
              <w:t>er</w:t>
            </w:r>
          </w:p>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metus</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75"/>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.2.4.</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Narystė visuomeninėse organizacijose, asociacijose, susijusiose su Kolegijose vykdomomis studijų, mokslo kryptimis:</w:t>
            </w:r>
          </w:p>
        </w:tc>
        <w:tc>
          <w:tcPr>
            <w:tcW w:w="1701"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45"/>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.2.4.1.</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Tarptautinėse</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75"/>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.2.4.2.</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Respublikos</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vnt.</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525"/>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.2.5.</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Kvalifikacijos tobulinimas tęstinio mokymosi programose, susijusiose su dėstomuoju dalyku (viena programa </w:t>
            </w:r>
            <w:r w:rsidR="000841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 mažiau 40 val.).</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val.</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00"/>
        </w:trPr>
        <w:tc>
          <w:tcPr>
            <w:tcW w:w="1422"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5EAC">
              <w:rPr>
                <w:rFonts w:ascii="Times New Roman" w:eastAsia="Times New Roman" w:hAnsi="Times New Roman" w:cs="Times New Roman"/>
                <w:sz w:val="24"/>
                <w:szCs w:val="24"/>
              </w:rPr>
              <w:t>0</w:t>
            </w:r>
            <w:r>
              <w:rPr>
                <w:rFonts w:ascii="Times New Roman" w:eastAsia="Times New Roman" w:hAnsi="Times New Roman" w:cs="Times New Roman"/>
                <w:sz w:val="24"/>
                <w:szCs w:val="24"/>
              </w:rPr>
              <w:t>.2.6.</w:t>
            </w:r>
          </w:p>
        </w:tc>
        <w:tc>
          <w:tcPr>
            <w:tcW w:w="5526" w:type="dxa"/>
            <w:shd w:val="clear" w:color="auto" w:fill="auto"/>
            <w:tcMar>
              <w:top w:w="0" w:type="dxa"/>
              <w:left w:w="100" w:type="dxa"/>
              <w:bottom w:w="0" w:type="dxa"/>
              <w:right w:w="100" w:type="dxa"/>
            </w:tcMar>
          </w:tcPr>
          <w:p w:rsidR="00EC5A42" w:rsidRDefault="009F2887">
            <w:pPr>
              <w:spacing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Kvalifikacijos tobulinimas kituose renginiuose (dalykinės, susijusios su dėstomu dalyku, pedagoginės, mokslinės, užsienio kalbų, skaitmeninės). Pateikiamas kompetencijos tobulinimą įrodantis dokumentas</w:t>
            </w:r>
          </w:p>
        </w:tc>
        <w:tc>
          <w:tcPr>
            <w:tcW w:w="1701"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val.</w:t>
            </w:r>
          </w:p>
        </w:tc>
        <w:tc>
          <w:tcPr>
            <w:tcW w:w="1276" w:type="dxa"/>
            <w:shd w:val="clear" w:color="auto" w:fill="auto"/>
            <w:tcMar>
              <w:top w:w="0" w:type="dxa"/>
              <w:left w:w="100" w:type="dxa"/>
              <w:bottom w:w="0" w:type="dxa"/>
              <w:right w:w="100" w:type="dxa"/>
            </w:tcMar>
          </w:tcPr>
          <w:p w:rsidR="00EC5A42" w:rsidRDefault="009F28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EC5A42" w:rsidTr="00A717B7">
        <w:trPr>
          <w:trHeight w:val="300"/>
        </w:trPr>
        <w:tc>
          <w:tcPr>
            <w:tcW w:w="9925" w:type="dxa"/>
            <w:gridSpan w:val="4"/>
            <w:shd w:val="clear" w:color="auto" w:fill="auto"/>
            <w:tcMar>
              <w:top w:w="0" w:type="dxa"/>
              <w:left w:w="100" w:type="dxa"/>
              <w:bottom w:w="0" w:type="dxa"/>
              <w:right w:w="100" w:type="dxa"/>
            </w:tcMar>
          </w:tcPr>
          <w:p w:rsidR="00EC5A42" w:rsidRDefault="009F2887">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1559"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EC5A42" w:rsidRDefault="00EC3D9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shd w:val="clear" w:color="auto" w:fill="auto"/>
            <w:tcMar>
              <w:top w:w="0" w:type="dxa"/>
              <w:left w:w="100" w:type="dxa"/>
              <w:bottom w:w="0" w:type="dxa"/>
              <w:right w:w="100" w:type="dxa"/>
            </w:tcMar>
          </w:tcPr>
          <w:p w:rsidR="00EC5A42" w:rsidRDefault="00EC5A42">
            <w:pPr>
              <w:spacing w:line="240" w:lineRule="auto"/>
              <w:jc w:val="center"/>
              <w:rPr>
                <w:rFonts w:ascii="Times New Roman" w:eastAsia="Times New Roman" w:hAnsi="Times New Roman" w:cs="Times New Roman"/>
                <w:sz w:val="24"/>
                <w:szCs w:val="24"/>
              </w:rPr>
            </w:pPr>
          </w:p>
        </w:tc>
      </w:tr>
      <w:tr w:rsidR="006A4741" w:rsidTr="00A717B7">
        <w:trPr>
          <w:trHeight w:val="300"/>
        </w:trPr>
        <w:tc>
          <w:tcPr>
            <w:tcW w:w="9925" w:type="dxa"/>
            <w:gridSpan w:val="4"/>
            <w:shd w:val="clear" w:color="auto" w:fill="auto"/>
            <w:tcMar>
              <w:top w:w="0" w:type="dxa"/>
              <w:left w:w="100" w:type="dxa"/>
              <w:bottom w:w="0" w:type="dxa"/>
              <w:right w:w="100" w:type="dxa"/>
            </w:tcMar>
          </w:tcPr>
          <w:p w:rsidR="006A4741" w:rsidRDefault="006A4741">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Bendra taškų suma</w:t>
            </w:r>
            <w:r w:rsidR="0029720B">
              <w:rPr>
                <w:rFonts w:ascii="Times New Roman" w:eastAsia="Times New Roman" w:hAnsi="Times New Roman" w:cs="Times New Roman"/>
                <w:sz w:val="24"/>
                <w:szCs w:val="24"/>
              </w:rPr>
              <w:t>:</w:t>
            </w:r>
          </w:p>
        </w:tc>
        <w:tc>
          <w:tcPr>
            <w:tcW w:w="1559" w:type="dxa"/>
            <w:shd w:val="clear" w:color="auto" w:fill="auto"/>
            <w:tcMar>
              <w:top w:w="0" w:type="dxa"/>
              <w:left w:w="100" w:type="dxa"/>
              <w:bottom w:w="0" w:type="dxa"/>
              <w:right w:w="100" w:type="dxa"/>
            </w:tcMar>
          </w:tcPr>
          <w:p w:rsidR="006A4741" w:rsidRDefault="006A4741">
            <w:pPr>
              <w:spacing w:line="240" w:lineRule="auto"/>
              <w:jc w:val="center"/>
              <w:rPr>
                <w:rFonts w:ascii="Times New Roman" w:eastAsia="Times New Roman" w:hAnsi="Times New Roman" w:cs="Times New Roman"/>
                <w:sz w:val="24"/>
                <w:szCs w:val="24"/>
              </w:rPr>
            </w:pPr>
          </w:p>
        </w:tc>
        <w:tc>
          <w:tcPr>
            <w:tcW w:w="1417" w:type="dxa"/>
            <w:shd w:val="clear" w:color="auto" w:fill="auto"/>
            <w:tcMar>
              <w:top w:w="0" w:type="dxa"/>
              <w:left w:w="100" w:type="dxa"/>
              <w:bottom w:w="0" w:type="dxa"/>
              <w:right w:w="100" w:type="dxa"/>
            </w:tcMar>
          </w:tcPr>
          <w:p w:rsidR="006A4741" w:rsidRDefault="006A4741">
            <w:pPr>
              <w:spacing w:line="240" w:lineRule="auto"/>
              <w:jc w:val="center"/>
              <w:rPr>
                <w:rFonts w:ascii="Times New Roman" w:eastAsia="Times New Roman" w:hAnsi="Times New Roman" w:cs="Times New Roman"/>
                <w:sz w:val="24"/>
                <w:szCs w:val="24"/>
              </w:rPr>
            </w:pPr>
          </w:p>
        </w:tc>
        <w:tc>
          <w:tcPr>
            <w:tcW w:w="1276" w:type="dxa"/>
            <w:shd w:val="clear" w:color="auto" w:fill="auto"/>
            <w:tcMar>
              <w:top w:w="0" w:type="dxa"/>
              <w:left w:w="100" w:type="dxa"/>
              <w:bottom w:w="0" w:type="dxa"/>
              <w:right w:w="100" w:type="dxa"/>
            </w:tcMar>
          </w:tcPr>
          <w:p w:rsidR="006A4741" w:rsidRDefault="006A4741">
            <w:pPr>
              <w:spacing w:line="240" w:lineRule="auto"/>
              <w:jc w:val="center"/>
              <w:rPr>
                <w:rFonts w:ascii="Times New Roman" w:eastAsia="Times New Roman" w:hAnsi="Times New Roman" w:cs="Times New Roman"/>
                <w:sz w:val="24"/>
                <w:szCs w:val="24"/>
              </w:rPr>
            </w:pPr>
          </w:p>
        </w:tc>
      </w:tr>
    </w:tbl>
    <w:p w:rsidR="00EC5A42" w:rsidRPr="00E5037D" w:rsidRDefault="00EC5A42">
      <w:pPr>
        <w:spacing w:line="240" w:lineRule="auto"/>
        <w:ind w:right="40"/>
        <w:jc w:val="both"/>
        <w:rPr>
          <w:rFonts w:ascii="Times New Roman" w:eastAsia="Times New Roman" w:hAnsi="Times New Roman" w:cs="Times New Roman"/>
        </w:rPr>
      </w:pPr>
    </w:p>
    <w:p w:rsidR="00EC5A42" w:rsidRDefault="00084164" w:rsidP="00084164">
      <w:pPr>
        <w:spacing w:line="240" w:lineRule="auto"/>
        <w:ind w:right="40"/>
        <w:jc w:val="center"/>
      </w:pPr>
      <w:r>
        <w:t>____________________________________________</w:t>
      </w:r>
    </w:p>
    <w:sectPr w:rsidR="00EC5A42" w:rsidSect="009F2887">
      <w:footerReference w:type="default" r:id="rId6"/>
      <w:pgSz w:w="15840" w:h="12240" w:orient="landscape"/>
      <w:pgMar w:top="851" w:right="1440" w:bottom="1440" w:left="1440" w:header="720" w:footer="720"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C40" w:rsidRDefault="006D1C40" w:rsidP="008C1A35">
      <w:pPr>
        <w:spacing w:line="240" w:lineRule="auto"/>
      </w:pPr>
      <w:r>
        <w:separator/>
      </w:r>
    </w:p>
  </w:endnote>
  <w:endnote w:type="continuationSeparator" w:id="0">
    <w:p w:rsidR="006D1C40" w:rsidRDefault="006D1C40" w:rsidP="008C1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725871"/>
      <w:docPartObj>
        <w:docPartGallery w:val="Page Numbers (Bottom of Page)"/>
        <w:docPartUnique/>
      </w:docPartObj>
    </w:sdtPr>
    <w:sdtEndPr/>
    <w:sdtContent>
      <w:p w:rsidR="001F35B6" w:rsidRDefault="001F35B6">
        <w:pPr>
          <w:pStyle w:val="Porat"/>
          <w:jc w:val="right"/>
        </w:pPr>
        <w:r>
          <w:fldChar w:fldCharType="begin"/>
        </w:r>
        <w:r>
          <w:instrText>PAGE   \* MERGEFORMAT</w:instrText>
        </w:r>
        <w:r>
          <w:fldChar w:fldCharType="separate"/>
        </w:r>
        <w:r>
          <w:rPr>
            <w:lang w:val="lt-LT"/>
          </w:rPr>
          <w:t>2</w:t>
        </w:r>
        <w:r>
          <w:fldChar w:fldCharType="end"/>
        </w:r>
      </w:p>
    </w:sdtContent>
  </w:sdt>
  <w:p w:rsidR="001F35B6" w:rsidRDefault="001F35B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C40" w:rsidRDefault="006D1C40" w:rsidP="008C1A35">
      <w:pPr>
        <w:spacing w:line="240" w:lineRule="auto"/>
      </w:pPr>
      <w:r>
        <w:separator/>
      </w:r>
    </w:p>
  </w:footnote>
  <w:footnote w:type="continuationSeparator" w:id="0">
    <w:p w:rsidR="006D1C40" w:rsidRDefault="006D1C40" w:rsidP="008C1A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42"/>
    <w:rsid w:val="000166A1"/>
    <w:rsid w:val="00017AE2"/>
    <w:rsid w:val="00084164"/>
    <w:rsid w:val="00097EF8"/>
    <w:rsid w:val="000F5B5C"/>
    <w:rsid w:val="001F35B6"/>
    <w:rsid w:val="00231C3E"/>
    <w:rsid w:val="0029720B"/>
    <w:rsid w:val="00386E13"/>
    <w:rsid w:val="003E456D"/>
    <w:rsid w:val="00416F6E"/>
    <w:rsid w:val="0043449A"/>
    <w:rsid w:val="00466D5C"/>
    <w:rsid w:val="004B0F99"/>
    <w:rsid w:val="004F081C"/>
    <w:rsid w:val="0053152A"/>
    <w:rsid w:val="00555EAC"/>
    <w:rsid w:val="00570D86"/>
    <w:rsid w:val="005A3AE8"/>
    <w:rsid w:val="005B6DC8"/>
    <w:rsid w:val="006A4741"/>
    <w:rsid w:val="006B0B62"/>
    <w:rsid w:val="006D1C40"/>
    <w:rsid w:val="00806561"/>
    <w:rsid w:val="008C1A35"/>
    <w:rsid w:val="009365D0"/>
    <w:rsid w:val="009F2887"/>
    <w:rsid w:val="00A41E30"/>
    <w:rsid w:val="00A717B7"/>
    <w:rsid w:val="00AA5774"/>
    <w:rsid w:val="00B171CB"/>
    <w:rsid w:val="00CE6FDE"/>
    <w:rsid w:val="00D468A5"/>
    <w:rsid w:val="00D5174A"/>
    <w:rsid w:val="00D749F8"/>
    <w:rsid w:val="00E07709"/>
    <w:rsid w:val="00E5037D"/>
    <w:rsid w:val="00EC3D9D"/>
    <w:rsid w:val="00EC5A42"/>
    <w:rsid w:val="00F51AC6"/>
    <w:rsid w:val="00F604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D995"/>
  <w15:docId w15:val="{95D7E16C-0354-4535-97CD-0C7332C2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00" w:after="120"/>
      <w:outlineLvl w:val="0"/>
    </w:pPr>
    <w:rPr>
      <w:sz w:val="40"/>
      <w:szCs w:val="40"/>
    </w:rPr>
  </w:style>
  <w:style w:type="paragraph" w:styleId="Antrat2">
    <w:name w:val="heading 2"/>
    <w:basedOn w:val="prastasis"/>
    <w:next w:val="prastasis"/>
    <w:uiPriority w:val="9"/>
    <w:semiHidden/>
    <w:unhideWhenUsed/>
    <w:qFormat/>
    <w:pPr>
      <w:keepNext/>
      <w:keepLines/>
      <w:spacing w:before="360" w:after="120"/>
      <w:outlineLvl w:val="1"/>
    </w:pPr>
    <w:rPr>
      <w:sz w:val="32"/>
      <w:szCs w:val="32"/>
    </w:rPr>
  </w:style>
  <w:style w:type="paragraph" w:styleId="Antrat3">
    <w:name w:val="heading 3"/>
    <w:basedOn w:val="prastasis"/>
    <w:next w:val="prastasis"/>
    <w:uiPriority w:val="9"/>
    <w:semiHidden/>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after="60"/>
    </w:pPr>
    <w:rPr>
      <w:sz w:val="52"/>
      <w:szCs w:val="52"/>
    </w:rPr>
  </w:style>
  <w:style w:type="paragraph" w:styleId="Paantrat">
    <w:name w:val="Subtitle"/>
    <w:basedOn w:val="prastasis"/>
    <w:next w:val="prastasis"/>
    <w:uiPriority w:val="11"/>
    <w:qFormat/>
    <w:pPr>
      <w:keepNext/>
      <w:keepLines/>
      <w:spacing w:after="320"/>
    </w:pPr>
    <w:rPr>
      <w:color w:val="666666"/>
      <w:sz w:val="30"/>
      <w:szCs w:val="30"/>
    </w:rPr>
  </w:style>
  <w:style w:type="table" w:customStyle="1" w:styleId="a">
    <w:basedOn w:val="prastojilentel"/>
    <w:tblPr>
      <w:tblStyleRowBandSize w:val="1"/>
      <w:tblStyleColBandSize w:val="1"/>
      <w:tblCellMar>
        <w:top w:w="100" w:type="dxa"/>
        <w:left w:w="100" w:type="dxa"/>
        <w:bottom w:w="100" w:type="dxa"/>
        <w:right w:w="100" w:type="dxa"/>
      </w:tblCellMar>
    </w:tblPr>
  </w:style>
  <w:style w:type="table" w:customStyle="1" w:styleId="a0">
    <w:basedOn w:val="prastojilentel"/>
    <w:tblPr>
      <w:tblStyleRowBandSize w:val="1"/>
      <w:tblStyleColBandSize w:val="1"/>
      <w:tblCellMar>
        <w:top w:w="100" w:type="dxa"/>
        <w:left w:w="100" w:type="dxa"/>
        <w:bottom w:w="100" w:type="dxa"/>
        <w:right w:w="100" w:type="dxa"/>
      </w:tblCellMar>
    </w:tblPr>
  </w:style>
  <w:style w:type="table" w:customStyle="1" w:styleId="a1">
    <w:basedOn w:val="prastojilentel"/>
    <w:tblPr>
      <w:tblStyleRowBandSize w:val="1"/>
      <w:tblStyleColBandSize w:val="1"/>
      <w:tblCellMar>
        <w:top w:w="100" w:type="dxa"/>
        <w:left w:w="100" w:type="dxa"/>
        <w:bottom w:w="100" w:type="dxa"/>
        <w:right w:w="100" w:type="dxa"/>
      </w:tblCellMar>
    </w:tblPr>
  </w:style>
  <w:style w:type="paragraph" w:styleId="Antrats">
    <w:name w:val="header"/>
    <w:basedOn w:val="prastasis"/>
    <w:link w:val="AntratsDiagrama"/>
    <w:uiPriority w:val="99"/>
    <w:unhideWhenUsed/>
    <w:rsid w:val="008C1A35"/>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8C1A35"/>
  </w:style>
  <w:style w:type="paragraph" w:styleId="Porat">
    <w:name w:val="footer"/>
    <w:basedOn w:val="prastasis"/>
    <w:link w:val="PoratDiagrama"/>
    <w:uiPriority w:val="99"/>
    <w:unhideWhenUsed/>
    <w:rsid w:val="008C1A35"/>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8C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797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7365</Words>
  <Characters>4199</Characters>
  <Application>Microsoft Office Word</Application>
  <DocSecurity>0</DocSecurity>
  <Lines>34</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Vitalija Bartuševičienė</cp:lastModifiedBy>
  <cp:revision>30</cp:revision>
  <dcterms:created xsi:type="dcterms:W3CDTF">2024-03-15T12:48:00Z</dcterms:created>
  <dcterms:modified xsi:type="dcterms:W3CDTF">2024-08-27T07:06:00Z</dcterms:modified>
</cp:coreProperties>
</file>